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6E905" w14:textId="77777777" w:rsidR="00722E67" w:rsidRDefault="00722E67" w:rsidP="00722E67">
      <w:pPr>
        <w:spacing w:line="480" w:lineRule="auto"/>
        <w:jc w:val="center"/>
        <w:rPr>
          <w:rFonts w:ascii="Tahoma" w:hAnsi="Tahoma" w:cs="Tahoma"/>
          <w:b/>
          <w:sz w:val="30"/>
          <w:szCs w:val="30"/>
        </w:rPr>
      </w:pPr>
      <w:r>
        <w:rPr>
          <w:rFonts w:ascii="Tahoma" w:hAnsi="Tahoma" w:cs="Tahoma"/>
          <w:b/>
          <w:sz w:val="30"/>
          <w:szCs w:val="30"/>
        </w:rPr>
        <w:t>IN THE HIGH COURT OF JHARKHAND AT RANCHI</w:t>
      </w:r>
    </w:p>
    <w:p w14:paraId="1CC624CF" w14:textId="77777777" w:rsidR="00722E67" w:rsidRDefault="00722E67" w:rsidP="00722E67">
      <w:pPr>
        <w:spacing w:line="480" w:lineRule="auto"/>
        <w:jc w:val="center"/>
        <w:rPr>
          <w:rFonts w:ascii="Tahoma" w:hAnsi="Tahoma" w:cs="Tahoma"/>
          <w:b/>
          <w:sz w:val="28"/>
          <w:szCs w:val="28"/>
        </w:rPr>
      </w:pPr>
      <w:r>
        <w:rPr>
          <w:rFonts w:ascii="Tahoma" w:hAnsi="Tahoma" w:cs="Tahoma"/>
          <w:b/>
          <w:sz w:val="28"/>
          <w:szCs w:val="28"/>
        </w:rPr>
        <w:t>(Civil Writ Jurisdiction)</w:t>
      </w:r>
    </w:p>
    <w:p w14:paraId="787ED151" w14:textId="3DA1DA22" w:rsidR="00722E67" w:rsidRDefault="00722E67" w:rsidP="00722E67">
      <w:pPr>
        <w:spacing w:line="480" w:lineRule="auto"/>
        <w:jc w:val="center"/>
        <w:rPr>
          <w:rFonts w:ascii="Tahoma" w:hAnsi="Tahoma" w:cs="Tahoma"/>
          <w:b/>
          <w:sz w:val="28"/>
          <w:szCs w:val="28"/>
          <w:u w:val="single"/>
        </w:rPr>
      </w:pPr>
      <w:r>
        <w:rPr>
          <w:rFonts w:ascii="Tahoma" w:hAnsi="Tahoma" w:cs="Tahoma"/>
          <w:b/>
          <w:sz w:val="28"/>
          <w:szCs w:val="28"/>
          <w:u w:val="single"/>
        </w:rPr>
        <w:t>W.P.(PIL) No.               /20</w:t>
      </w:r>
      <w:r w:rsidR="00BD5CCE">
        <w:rPr>
          <w:rFonts w:ascii="Tahoma" w:hAnsi="Tahoma" w:cs="Tahoma"/>
          <w:b/>
          <w:sz w:val="28"/>
          <w:szCs w:val="28"/>
          <w:u w:val="single"/>
        </w:rPr>
        <w:t>20</w:t>
      </w:r>
    </w:p>
    <w:p w14:paraId="34311281" w14:textId="77777777" w:rsidR="00722E67" w:rsidRDefault="00722E67" w:rsidP="00722E67">
      <w:pPr>
        <w:spacing w:line="360" w:lineRule="auto"/>
        <w:rPr>
          <w:rFonts w:ascii="Tahoma" w:hAnsi="Tahoma" w:cs="Tahoma"/>
          <w:sz w:val="28"/>
          <w:szCs w:val="28"/>
        </w:rPr>
      </w:pPr>
    </w:p>
    <w:p w14:paraId="599F9EED" w14:textId="2FA1076D" w:rsidR="00722E67" w:rsidRDefault="00BD5CCE" w:rsidP="00722E67">
      <w:pPr>
        <w:spacing w:line="360" w:lineRule="auto"/>
        <w:rPr>
          <w:rFonts w:ascii="Tahoma" w:hAnsi="Tahoma" w:cs="Tahoma"/>
          <w:w w:val="150"/>
          <w:sz w:val="28"/>
          <w:szCs w:val="28"/>
        </w:rPr>
      </w:pPr>
      <w:r>
        <w:rPr>
          <w:rFonts w:ascii="Tahoma" w:hAnsi="Tahoma" w:cs="Tahoma"/>
          <w:sz w:val="28"/>
          <w:szCs w:val="28"/>
          <w:lang w:val="en-US"/>
        </w:rPr>
        <w:t>Gulab Chandra Prajapati</w:t>
      </w:r>
      <w:r w:rsidR="00722E67">
        <w:rPr>
          <w:rFonts w:ascii="Tahoma" w:hAnsi="Tahoma" w:cs="Tahoma"/>
          <w:sz w:val="28"/>
          <w:szCs w:val="28"/>
        </w:rPr>
        <w:tab/>
      </w:r>
      <w:r w:rsidR="00722E67">
        <w:rPr>
          <w:rFonts w:ascii="Tahoma" w:hAnsi="Tahoma" w:cs="Tahoma"/>
          <w:sz w:val="28"/>
          <w:szCs w:val="28"/>
        </w:rPr>
        <w:tab/>
      </w:r>
      <w:r w:rsidR="00722E67">
        <w:rPr>
          <w:rFonts w:ascii="Tahoma" w:hAnsi="Tahoma" w:cs="Tahoma"/>
          <w:sz w:val="28"/>
          <w:szCs w:val="28"/>
        </w:rPr>
        <w:tab/>
        <w:t xml:space="preserve">       </w:t>
      </w:r>
      <w:proofErr w:type="gramStart"/>
      <w:r w:rsidR="00722E67">
        <w:rPr>
          <w:rFonts w:ascii="Tahoma" w:hAnsi="Tahoma" w:cs="Tahoma"/>
          <w:sz w:val="28"/>
          <w:szCs w:val="28"/>
        </w:rPr>
        <w:t>….</w:t>
      </w:r>
      <w:r w:rsidR="00722E67">
        <w:rPr>
          <w:rFonts w:ascii="Tahoma" w:hAnsi="Tahoma" w:cs="Tahoma"/>
          <w:w w:val="150"/>
          <w:sz w:val="28"/>
          <w:szCs w:val="28"/>
        </w:rPr>
        <w:t>Petitioner</w:t>
      </w:r>
      <w:proofErr w:type="gramEnd"/>
    </w:p>
    <w:p w14:paraId="5BA0CF8D" w14:textId="77777777" w:rsidR="00722E67" w:rsidRDefault="00722E67" w:rsidP="00722E67">
      <w:pPr>
        <w:spacing w:line="360" w:lineRule="auto"/>
        <w:ind w:left="2160" w:firstLine="720"/>
        <w:rPr>
          <w:rFonts w:ascii="Tahoma" w:hAnsi="Tahoma" w:cs="Tahoma"/>
          <w:w w:val="150"/>
          <w:sz w:val="28"/>
          <w:szCs w:val="28"/>
        </w:rPr>
      </w:pPr>
      <w:r>
        <w:rPr>
          <w:rFonts w:ascii="Tahoma" w:hAnsi="Tahoma" w:cs="Tahoma"/>
          <w:w w:val="150"/>
          <w:sz w:val="28"/>
          <w:szCs w:val="28"/>
        </w:rPr>
        <w:t>Vs.</w:t>
      </w:r>
    </w:p>
    <w:p w14:paraId="43472BD0" w14:textId="77777777" w:rsidR="00722E67" w:rsidRDefault="00722E67" w:rsidP="00722E67">
      <w:pPr>
        <w:spacing w:line="360" w:lineRule="auto"/>
        <w:rPr>
          <w:rFonts w:ascii="Tahoma" w:hAnsi="Tahoma" w:cs="Tahoma"/>
          <w:w w:val="150"/>
          <w:sz w:val="28"/>
          <w:szCs w:val="28"/>
        </w:rPr>
      </w:pPr>
      <w:r>
        <w:rPr>
          <w:rFonts w:ascii="Tahoma" w:hAnsi="Tahoma" w:cs="Tahoma"/>
          <w:sz w:val="28"/>
          <w:szCs w:val="28"/>
        </w:rPr>
        <w:t>State of Jharkhand &amp;</w:t>
      </w:r>
      <w:r>
        <w:rPr>
          <w:rFonts w:ascii="Tahoma" w:hAnsi="Tahoma" w:cs="Tahoma"/>
          <w:w w:val="150"/>
          <w:sz w:val="28"/>
          <w:szCs w:val="28"/>
        </w:rPr>
        <w:t xml:space="preserve"> Others</w:t>
      </w:r>
      <w:r>
        <w:rPr>
          <w:rFonts w:ascii="Tahoma" w:hAnsi="Tahoma" w:cs="Tahoma"/>
          <w:w w:val="150"/>
          <w:sz w:val="28"/>
          <w:szCs w:val="28"/>
        </w:rPr>
        <w:tab/>
        <w:t xml:space="preserve">     ….Respondents</w:t>
      </w:r>
    </w:p>
    <w:p w14:paraId="1C68B15E" w14:textId="7AEE2010" w:rsidR="00722E67" w:rsidRDefault="00722E67" w:rsidP="00722E67">
      <w:pPr>
        <w:jc w:val="both"/>
        <w:rPr>
          <w:rFonts w:ascii="Tahoma" w:hAnsi="Tahoma" w:cs="Tahoma"/>
          <w:b/>
          <w:bCs/>
          <w:sz w:val="28"/>
          <w:szCs w:val="28"/>
        </w:rPr>
      </w:pPr>
      <w:r>
        <w:rPr>
          <w:rFonts w:ascii="Tahoma" w:hAnsi="Tahoma" w:cs="Tahoma"/>
          <w:b/>
          <w:bCs/>
          <w:sz w:val="28"/>
          <w:szCs w:val="28"/>
        </w:rPr>
        <w:t xml:space="preserve">Subject: - </w:t>
      </w:r>
      <w:r w:rsidR="00BD5CCE">
        <w:rPr>
          <w:rFonts w:ascii="Tahoma" w:hAnsi="Tahoma" w:cs="Tahoma"/>
          <w:b/>
          <w:bCs/>
          <w:sz w:val="28"/>
          <w:szCs w:val="28"/>
        </w:rPr>
        <w:t>For</w:t>
      </w:r>
      <w:r>
        <w:rPr>
          <w:rFonts w:ascii="Tahoma" w:hAnsi="Tahoma" w:cs="Tahoma"/>
          <w:b/>
          <w:bCs/>
          <w:sz w:val="28"/>
          <w:szCs w:val="28"/>
        </w:rPr>
        <w:t xml:space="preserve"> the</w:t>
      </w:r>
      <w:r w:rsidR="00BD5CCE">
        <w:rPr>
          <w:rFonts w:ascii="Tahoma" w:hAnsi="Tahoma" w:cs="Tahoma"/>
          <w:b/>
          <w:bCs/>
          <w:sz w:val="28"/>
          <w:szCs w:val="28"/>
        </w:rPr>
        <w:t xml:space="preserve"> implementation of the Dead Body Management Guidelines notified by Government of India</w:t>
      </w:r>
      <w:r>
        <w:rPr>
          <w:rFonts w:ascii="Tahoma" w:hAnsi="Tahoma" w:cs="Tahoma"/>
          <w:b/>
          <w:bCs/>
          <w:sz w:val="28"/>
          <w:szCs w:val="28"/>
        </w:rPr>
        <w:t>.</w:t>
      </w:r>
    </w:p>
    <w:p w14:paraId="77691EB7" w14:textId="77777777" w:rsidR="00722E67" w:rsidRDefault="00722E67" w:rsidP="00D023A2">
      <w:pPr>
        <w:rPr>
          <w:rFonts w:ascii="Tahoma" w:hAnsi="Tahoma" w:cs="Tahoma"/>
          <w:bCs/>
          <w:sz w:val="28"/>
          <w:szCs w:val="28"/>
        </w:rPr>
      </w:pPr>
    </w:p>
    <w:p w14:paraId="16CC3BD5" w14:textId="77777777" w:rsidR="00722E67" w:rsidRDefault="00722E67" w:rsidP="00722E67">
      <w:pPr>
        <w:jc w:val="center"/>
        <w:rPr>
          <w:rFonts w:ascii="Tahoma" w:hAnsi="Tahoma" w:cs="Tahoma"/>
          <w:b/>
          <w:bCs/>
          <w:sz w:val="28"/>
          <w:szCs w:val="28"/>
        </w:rPr>
      </w:pPr>
      <w:r>
        <w:rPr>
          <w:rFonts w:ascii="Tahoma" w:hAnsi="Tahoma" w:cs="Tahoma"/>
          <w:b/>
          <w:bCs/>
          <w:sz w:val="28"/>
          <w:szCs w:val="28"/>
        </w:rPr>
        <w:t>INDEX</w:t>
      </w:r>
    </w:p>
    <w:p w14:paraId="34201CD7" w14:textId="77777777" w:rsidR="00722E67" w:rsidRDefault="00722E67" w:rsidP="00722E67">
      <w:pPr>
        <w:jc w:val="center"/>
        <w:rPr>
          <w:rFonts w:ascii="Tahoma" w:hAnsi="Tahoma" w:cs="Tahoma"/>
          <w:b/>
          <w:bCs/>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569"/>
        <w:gridCol w:w="5552"/>
        <w:gridCol w:w="1083"/>
      </w:tblGrid>
      <w:tr w:rsidR="00722E67" w:rsidRPr="00C179AA" w14:paraId="2D3371AD" w14:textId="77777777" w:rsidTr="00BD5CCE">
        <w:trPr>
          <w:trHeight w:val="854"/>
        </w:trPr>
        <w:tc>
          <w:tcPr>
            <w:tcW w:w="692" w:type="dxa"/>
            <w:shd w:val="clear" w:color="auto" w:fill="auto"/>
          </w:tcPr>
          <w:p w14:paraId="4EFF425D" w14:textId="77777777" w:rsidR="00722E67" w:rsidRPr="00C179AA" w:rsidRDefault="00722E67" w:rsidP="00DF0079">
            <w:pPr>
              <w:jc w:val="center"/>
              <w:rPr>
                <w:rFonts w:ascii="Tahoma" w:hAnsi="Tahoma" w:cs="Tahoma"/>
                <w:b/>
                <w:bCs/>
                <w:sz w:val="28"/>
                <w:szCs w:val="28"/>
              </w:rPr>
            </w:pPr>
            <w:r w:rsidRPr="00C179AA">
              <w:rPr>
                <w:rFonts w:ascii="Tahoma" w:hAnsi="Tahoma" w:cs="Tahoma"/>
                <w:b/>
                <w:bCs/>
                <w:sz w:val="28"/>
                <w:szCs w:val="28"/>
              </w:rPr>
              <w:t>Sl.</w:t>
            </w:r>
          </w:p>
          <w:p w14:paraId="31A1D6F5" w14:textId="77777777" w:rsidR="00722E67" w:rsidRPr="00C179AA" w:rsidRDefault="00722E67" w:rsidP="00DF0079">
            <w:pPr>
              <w:jc w:val="center"/>
              <w:rPr>
                <w:rFonts w:ascii="Tahoma" w:hAnsi="Tahoma" w:cs="Tahoma"/>
                <w:b/>
                <w:bCs/>
                <w:sz w:val="28"/>
                <w:szCs w:val="28"/>
              </w:rPr>
            </w:pPr>
            <w:r w:rsidRPr="00C179AA">
              <w:rPr>
                <w:rFonts w:ascii="Tahoma" w:hAnsi="Tahoma" w:cs="Tahoma"/>
                <w:b/>
                <w:bCs/>
                <w:sz w:val="28"/>
                <w:szCs w:val="28"/>
              </w:rPr>
              <w:t>No.</w:t>
            </w:r>
          </w:p>
        </w:tc>
        <w:tc>
          <w:tcPr>
            <w:tcW w:w="1567" w:type="dxa"/>
            <w:shd w:val="clear" w:color="auto" w:fill="auto"/>
          </w:tcPr>
          <w:p w14:paraId="28C0416F" w14:textId="77777777" w:rsidR="00722E67" w:rsidRPr="00C179AA" w:rsidRDefault="00722E67" w:rsidP="00DF0079">
            <w:pPr>
              <w:jc w:val="center"/>
              <w:rPr>
                <w:rFonts w:ascii="Tahoma" w:hAnsi="Tahoma" w:cs="Tahoma"/>
                <w:b/>
                <w:bCs/>
                <w:sz w:val="28"/>
                <w:szCs w:val="28"/>
              </w:rPr>
            </w:pPr>
            <w:r w:rsidRPr="00C179AA">
              <w:rPr>
                <w:rFonts w:ascii="Tahoma" w:hAnsi="Tahoma" w:cs="Tahoma"/>
                <w:b/>
                <w:bCs/>
                <w:sz w:val="28"/>
                <w:szCs w:val="28"/>
              </w:rPr>
              <w:t>Annexure</w:t>
            </w:r>
          </w:p>
        </w:tc>
        <w:tc>
          <w:tcPr>
            <w:tcW w:w="5543" w:type="dxa"/>
            <w:shd w:val="clear" w:color="auto" w:fill="auto"/>
          </w:tcPr>
          <w:p w14:paraId="729AFD4A" w14:textId="77777777" w:rsidR="00722E67" w:rsidRPr="00C179AA" w:rsidRDefault="00722E67" w:rsidP="00DF0079">
            <w:pPr>
              <w:jc w:val="center"/>
              <w:rPr>
                <w:rFonts w:ascii="Tahoma" w:hAnsi="Tahoma" w:cs="Tahoma"/>
                <w:b/>
                <w:bCs/>
                <w:sz w:val="28"/>
                <w:szCs w:val="28"/>
              </w:rPr>
            </w:pPr>
            <w:r w:rsidRPr="00C179AA">
              <w:rPr>
                <w:rFonts w:ascii="Tahoma" w:hAnsi="Tahoma" w:cs="Tahoma"/>
                <w:b/>
                <w:bCs/>
                <w:sz w:val="28"/>
                <w:szCs w:val="28"/>
              </w:rPr>
              <w:t>Particulars</w:t>
            </w:r>
          </w:p>
        </w:tc>
        <w:tc>
          <w:tcPr>
            <w:tcW w:w="1095" w:type="dxa"/>
            <w:shd w:val="clear" w:color="auto" w:fill="auto"/>
          </w:tcPr>
          <w:p w14:paraId="3EF3E20A" w14:textId="77777777" w:rsidR="00722E67" w:rsidRPr="00C179AA" w:rsidRDefault="00722E67" w:rsidP="00DF0079">
            <w:pPr>
              <w:jc w:val="center"/>
              <w:rPr>
                <w:rFonts w:ascii="Tahoma" w:hAnsi="Tahoma" w:cs="Tahoma"/>
                <w:b/>
                <w:bCs/>
                <w:sz w:val="28"/>
                <w:szCs w:val="28"/>
              </w:rPr>
            </w:pPr>
            <w:r w:rsidRPr="00C179AA">
              <w:rPr>
                <w:rFonts w:ascii="Tahoma" w:hAnsi="Tahoma" w:cs="Tahoma"/>
                <w:b/>
                <w:bCs/>
                <w:sz w:val="28"/>
                <w:szCs w:val="28"/>
              </w:rPr>
              <w:t>Page</w:t>
            </w:r>
          </w:p>
        </w:tc>
      </w:tr>
      <w:tr w:rsidR="00722E67" w:rsidRPr="00C179AA" w14:paraId="6A727258" w14:textId="77777777" w:rsidTr="00BD5CCE">
        <w:trPr>
          <w:trHeight w:val="471"/>
        </w:trPr>
        <w:tc>
          <w:tcPr>
            <w:tcW w:w="692" w:type="dxa"/>
            <w:shd w:val="clear" w:color="auto" w:fill="auto"/>
          </w:tcPr>
          <w:p w14:paraId="299CBDBC" w14:textId="77777777" w:rsidR="00722E67" w:rsidRPr="00C179AA" w:rsidRDefault="00722E67" w:rsidP="00DF0079">
            <w:pPr>
              <w:jc w:val="center"/>
              <w:rPr>
                <w:rFonts w:ascii="Tahoma" w:hAnsi="Tahoma" w:cs="Tahoma"/>
                <w:sz w:val="28"/>
                <w:szCs w:val="28"/>
              </w:rPr>
            </w:pPr>
            <w:r w:rsidRPr="00C179AA">
              <w:rPr>
                <w:rFonts w:ascii="Tahoma" w:hAnsi="Tahoma" w:cs="Tahoma"/>
                <w:sz w:val="28"/>
                <w:szCs w:val="28"/>
              </w:rPr>
              <w:t>1.</w:t>
            </w:r>
          </w:p>
        </w:tc>
        <w:tc>
          <w:tcPr>
            <w:tcW w:w="1567" w:type="dxa"/>
            <w:shd w:val="clear" w:color="auto" w:fill="auto"/>
          </w:tcPr>
          <w:p w14:paraId="7D279E80" w14:textId="77777777" w:rsidR="00722E67" w:rsidRPr="00C179AA" w:rsidRDefault="00722E67" w:rsidP="00DF0079">
            <w:pPr>
              <w:jc w:val="center"/>
              <w:rPr>
                <w:rFonts w:ascii="Tahoma" w:hAnsi="Tahoma" w:cs="Tahoma"/>
                <w:b/>
                <w:bCs/>
                <w:sz w:val="28"/>
                <w:szCs w:val="28"/>
              </w:rPr>
            </w:pPr>
          </w:p>
        </w:tc>
        <w:tc>
          <w:tcPr>
            <w:tcW w:w="5543" w:type="dxa"/>
            <w:shd w:val="clear" w:color="auto" w:fill="auto"/>
          </w:tcPr>
          <w:p w14:paraId="73F88018" w14:textId="77777777" w:rsidR="00722E67" w:rsidRPr="00DA7DA4" w:rsidRDefault="00722E67" w:rsidP="00DF0079">
            <w:pPr>
              <w:jc w:val="center"/>
              <w:rPr>
                <w:rFonts w:ascii="Tahoma" w:hAnsi="Tahoma" w:cs="Tahoma"/>
                <w:sz w:val="28"/>
                <w:szCs w:val="28"/>
              </w:rPr>
            </w:pPr>
            <w:r>
              <w:rPr>
                <w:rFonts w:ascii="Tahoma" w:hAnsi="Tahoma" w:cs="Tahoma"/>
                <w:sz w:val="28"/>
                <w:szCs w:val="28"/>
              </w:rPr>
              <w:t>Synopsis &amp; List of Dates</w:t>
            </w:r>
          </w:p>
        </w:tc>
        <w:tc>
          <w:tcPr>
            <w:tcW w:w="1095" w:type="dxa"/>
            <w:shd w:val="clear" w:color="auto" w:fill="auto"/>
          </w:tcPr>
          <w:p w14:paraId="1F5712A1" w14:textId="77777777" w:rsidR="00722E67" w:rsidRPr="00C179AA" w:rsidRDefault="00722E67" w:rsidP="00DF0079">
            <w:pPr>
              <w:jc w:val="center"/>
              <w:rPr>
                <w:rFonts w:ascii="Tahoma" w:hAnsi="Tahoma" w:cs="Tahoma"/>
                <w:b/>
                <w:bCs/>
                <w:sz w:val="28"/>
                <w:szCs w:val="28"/>
              </w:rPr>
            </w:pPr>
          </w:p>
        </w:tc>
      </w:tr>
      <w:tr w:rsidR="00722E67" w:rsidRPr="00C179AA" w14:paraId="67C76D39" w14:textId="77777777" w:rsidTr="00BD5CCE">
        <w:trPr>
          <w:trHeight w:val="471"/>
        </w:trPr>
        <w:tc>
          <w:tcPr>
            <w:tcW w:w="692" w:type="dxa"/>
            <w:shd w:val="clear" w:color="auto" w:fill="auto"/>
          </w:tcPr>
          <w:p w14:paraId="43997B3A" w14:textId="77777777" w:rsidR="00722E67" w:rsidRPr="00C179AA" w:rsidRDefault="00722E67" w:rsidP="00DF0079">
            <w:pPr>
              <w:jc w:val="center"/>
              <w:rPr>
                <w:rFonts w:ascii="Tahoma" w:hAnsi="Tahoma" w:cs="Tahoma"/>
                <w:sz w:val="28"/>
                <w:szCs w:val="28"/>
              </w:rPr>
            </w:pPr>
            <w:r w:rsidRPr="00C179AA">
              <w:rPr>
                <w:rFonts w:ascii="Tahoma" w:hAnsi="Tahoma" w:cs="Tahoma"/>
                <w:sz w:val="28"/>
                <w:szCs w:val="28"/>
              </w:rPr>
              <w:t>2.</w:t>
            </w:r>
          </w:p>
        </w:tc>
        <w:tc>
          <w:tcPr>
            <w:tcW w:w="1567" w:type="dxa"/>
            <w:shd w:val="clear" w:color="auto" w:fill="auto"/>
          </w:tcPr>
          <w:p w14:paraId="72193111" w14:textId="77777777" w:rsidR="00722E67" w:rsidRPr="00C179AA" w:rsidRDefault="00722E67" w:rsidP="00DF0079">
            <w:pPr>
              <w:jc w:val="center"/>
              <w:rPr>
                <w:rFonts w:ascii="Tahoma" w:hAnsi="Tahoma" w:cs="Tahoma"/>
                <w:b/>
                <w:bCs/>
                <w:sz w:val="28"/>
                <w:szCs w:val="28"/>
              </w:rPr>
            </w:pPr>
          </w:p>
        </w:tc>
        <w:tc>
          <w:tcPr>
            <w:tcW w:w="5543" w:type="dxa"/>
            <w:shd w:val="clear" w:color="auto" w:fill="auto"/>
          </w:tcPr>
          <w:p w14:paraId="4B7C4094" w14:textId="77777777" w:rsidR="00722E67" w:rsidRPr="00C179AA" w:rsidRDefault="00D023A2" w:rsidP="00D023A2">
            <w:pPr>
              <w:rPr>
                <w:rFonts w:ascii="Tahoma" w:hAnsi="Tahoma" w:cs="Tahoma"/>
                <w:b/>
                <w:bCs/>
                <w:sz w:val="28"/>
                <w:szCs w:val="28"/>
              </w:rPr>
            </w:pPr>
            <w:r>
              <w:rPr>
                <w:rFonts w:ascii="Tahoma" w:hAnsi="Tahoma" w:cs="Tahoma"/>
                <w:sz w:val="28"/>
                <w:szCs w:val="28"/>
              </w:rPr>
              <w:t xml:space="preserve">An application U/A 226 of Constitution of India with </w:t>
            </w:r>
            <w:r w:rsidR="00722E67">
              <w:rPr>
                <w:rFonts w:ascii="Tahoma" w:hAnsi="Tahoma" w:cs="Tahoma"/>
                <w:sz w:val="28"/>
                <w:szCs w:val="28"/>
              </w:rPr>
              <w:t>Affidavit.</w:t>
            </w:r>
          </w:p>
        </w:tc>
        <w:tc>
          <w:tcPr>
            <w:tcW w:w="1095" w:type="dxa"/>
            <w:shd w:val="clear" w:color="auto" w:fill="auto"/>
          </w:tcPr>
          <w:p w14:paraId="78C63AB7" w14:textId="77777777" w:rsidR="00722E67" w:rsidRPr="00C179AA" w:rsidRDefault="00722E67" w:rsidP="00DF0079">
            <w:pPr>
              <w:jc w:val="center"/>
              <w:rPr>
                <w:rFonts w:ascii="Tahoma" w:hAnsi="Tahoma" w:cs="Tahoma"/>
                <w:b/>
                <w:bCs/>
                <w:sz w:val="28"/>
                <w:szCs w:val="28"/>
              </w:rPr>
            </w:pPr>
          </w:p>
        </w:tc>
      </w:tr>
      <w:tr w:rsidR="00722E67" w:rsidRPr="00C179AA" w14:paraId="24358A8E" w14:textId="77777777" w:rsidTr="00BD5CCE">
        <w:trPr>
          <w:trHeight w:val="471"/>
        </w:trPr>
        <w:tc>
          <w:tcPr>
            <w:tcW w:w="692" w:type="dxa"/>
            <w:shd w:val="clear" w:color="auto" w:fill="auto"/>
          </w:tcPr>
          <w:p w14:paraId="68B60F87" w14:textId="77777777" w:rsidR="00722E67" w:rsidRPr="00C179AA" w:rsidRDefault="00722E67" w:rsidP="00DF0079">
            <w:pPr>
              <w:jc w:val="center"/>
              <w:rPr>
                <w:rFonts w:ascii="Tahoma" w:hAnsi="Tahoma" w:cs="Tahoma"/>
                <w:sz w:val="28"/>
                <w:szCs w:val="28"/>
              </w:rPr>
            </w:pPr>
            <w:r w:rsidRPr="00C179AA">
              <w:rPr>
                <w:rFonts w:ascii="Tahoma" w:hAnsi="Tahoma" w:cs="Tahoma"/>
                <w:sz w:val="28"/>
                <w:szCs w:val="28"/>
              </w:rPr>
              <w:t>3.</w:t>
            </w:r>
          </w:p>
        </w:tc>
        <w:tc>
          <w:tcPr>
            <w:tcW w:w="1567" w:type="dxa"/>
            <w:shd w:val="clear" w:color="auto" w:fill="auto"/>
          </w:tcPr>
          <w:p w14:paraId="2B7E967F" w14:textId="77777777" w:rsidR="00722E67" w:rsidRPr="00DA7DA4" w:rsidRDefault="00722E67" w:rsidP="00DF0079">
            <w:pPr>
              <w:jc w:val="center"/>
              <w:rPr>
                <w:rFonts w:ascii="Tahoma" w:hAnsi="Tahoma" w:cs="Tahoma"/>
                <w:sz w:val="28"/>
                <w:szCs w:val="28"/>
              </w:rPr>
            </w:pPr>
            <w:r>
              <w:rPr>
                <w:rFonts w:ascii="Tahoma" w:hAnsi="Tahoma" w:cs="Tahoma"/>
                <w:sz w:val="28"/>
                <w:szCs w:val="28"/>
              </w:rPr>
              <w:t>1</w:t>
            </w:r>
          </w:p>
        </w:tc>
        <w:tc>
          <w:tcPr>
            <w:tcW w:w="5543" w:type="dxa"/>
            <w:shd w:val="clear" w:color="auto" w:fill="auto"/>
          </w:tcPr>
          <w:p w14:paraId="3260418E" w14:textId="77777777" w:rsidR="00722E67" w:rsidRPr="00C179AA" w:rsidRDefault="00722E67" w:rsidP="00DF0079">
            <w:pPr>
              <w:jc w:val="center"/>
              <w:rPr>
                <w:rFonts w:ascii="Tahoma" w:hAnsi="Tahoma" w:cs="Tahoma"/>
                <w:b/>
                <w:bCs/>
                <w:sz w:val="28"/>
                <w:szCs w:val="28"/>
              </w:rPr>
            </w:pPr>
            <w:r w:rsidRPr="003331CA">
              <w:rPr>
                <w:rFonts w:ascii="Tahoma" w:hAnsi="Tahoma" w:cs="Tahoma"/>
                <w:sz w:val="28"/>
                <w:szCs w:val="28"/>
              </w:rPr>
              <w:t>A photo</w:t>
            </w:r>
            <w:r>
              <w:rPr>
                <w:rFonts w:ascii="Tahoma" w:hAnsi="Tahoma" w:cs="Tahoma"/>
                <w:sz w:val="28"/>
                <w:szCs w:val="28"/>
              </w:rPr>
              <w:t>copy</w:t>
            </w:r>
            <w:r w:rsidRPr="003331CA">
              <w:rPr>
                <w:rFonts w:ascii="Tahoma" w:hAnsi="Tahoma" w:cs="Tahoma"/>
                <w:sz w:val="28"/>
                <w:szCs w:val="28"/>
              </w:rPr>
              <w:t xml:space="preserve"> of UIDAI of the petitioner</w:t>
            </w:r>
          </w:p>
        </w:tc>
        <w:tc>
          <w:tcPr>
            <w:tcW w:w="1095" w:type="dxa"/>
            <w:shd w:val="clear" w:color="auto" w:fill="auto"/>
          </w:tcPr>
          <w:p w14:paraId="31BFC000" w14:textId="77777777" w:rsidR="00722E67" w:rsidRPr="00C179AA" w:rsidRDefault="00722E67" w:rsidP="00DF0079">
            <w:pPr>
              <w:jc w:val="center"/>
              <w:rPr>
                <w:rFonts w:ascii="Tahoma" w:hAnsi="Tahoma" w:cs="Tahoma"/>
                <w:b/>
                <w:bCs/>
                <w:sz w:val="28"/>
                <w:szCs w:val="28"/>
              </w:rPr>
            </w:pPr>
          </w:p>
        </w:tc>
      </w:tr>
      <w:tr w:rsidR="00722E67" w:rsidRPr="00C179AA" w14:paraId="3599F422" w14:textId="77777777" w:rsidTr="00BD5CCE">
        <w:trPr>
          <w:trHeight w:val="471"/>
        </w:trPr>
        <w:tc>
          <w:tcPr>
            <w:tcW w:w="692" w:type="dxa"/>
            <w:shd w:val="clear" w:color="auto" w:fill="auto"/>
          </w:tcPr>
          <w:p w14:paraId="35113929" w14:textId="77777777" w:rsidR="00722E67" w:rsidRPr="00C179AA" w:rsidRDefault="00722E67" w:rsidP="00DF0079">
            <w:pPr>
              <w:jc w:val="center"/>
              <w:rPr>
                <w:rFonts w:ascii="Tahoma" w:hAnsi="Tahoma" w:cs="Tahoma"/>
                <w:sz w:val="28"/>
                <w:szCs w:val="28"/>
              </w:rPr>
            </w:pPr>
            <w:r w:rsidRPr="00C179AA">
              <w:rPr>
                <w:rFonts w:ascii="Tahoma" w:hAnsi="Tahoma" w:cs="Tahoma"/>
                <w:sz w:val="28"/>
                <w:szCs w:val="28"/>
              </w:rPr>
              <w:t>4.</w:t>
            </w:r>
          </w:p>
        </w:tc>
        <w:tc>
          <w:tcPr>
            <w:tcW w:w="1567" w:type="dxa"/>
            <w:shd w:val="clear" w:color="auto" w:fill="auto"/>
          </w:tcPr>
          <w:p w14:paraId="70CAAFFC" w14:textId="77777777" w:rsidR="00722E67" w:rsidRPr="00DA7DA4" w:rsidRDefault="00722E67" w:rsidP="00DF0079">
            <w:pPr>
              <w:jc w:val="center"/>
              <w:rPr>
                <w:rFonts w:ascii="Tahoma" w:hAnsi="Tahoma" w:cs="Tahoma"/>
                <w:sz w:val="28"/>
                <w:szCs w:val="28"/>
              </w:rPr>
            </w:pPr>
            <w:r>
              <w:rPr>
                <w:rFonts w:ascii="Tahoma" w:hAnsi="Tahoma" w:cs="Tahoma"/>
                <w:sz w:val="28"/>
                <w:szCs w:val="28"/>
              </w:rPr>
              <w:t>2</w:t>
            </w:r>
          </w:p>
        </w:tc>
        <w:tc>
          <w:tcPr>
            <w:tcW w:w="5543" w:type="dxa"/>
            <w:shd w:val="clear" w:color="auto" w:fill="auto"/>
          </w:tcPr>
          <w:p w14:paraId="2ACE4B70" w14:textId="098A22CF" w:rsidR="00722E67" w:rsidRPr="00C179AA" w:rsidRDefault="00BD5CCE" w:rsidP="00DF0079">
            <w:pPr>
              <w:jc w:val="center"/>
              <w:rPr>
                <w:rFonts w:ascii="Tahoma" w:hAnsi="Tahoma" w:cs="Tahoma"/>
                <w:b/>
                <w:bCs/>
                <w:sz w:val="28"/>
                <w:szCs w:val="28"/>
              </w:rPr>
            </w:pPr>
            <w:r w:rsidRPr="00051750">
              <w:rPr>
                <w:rFonts w:ascii="Tahoma" w:hAnsi="Tahoma" w:cs="Tahoma"/>
                <w:sz w:val="28"/>
                <w:szCs w:val="28"/>
              </w:rPr>
              <w:t>A web</w:t>
            </w:r>
            <w:r>
              <w:rPr>
                <w:rFonts w:ascii="Tahoma" w:hAnsi="Tahoma" w:cs="Tahoma"/>
                <w:sz w:val="28"/>
                <w:szCs w:val="28"/>
              </w:rPr>
              <w:t xml:space="preserve"> </w:t>
            </w:r>
            <w:r w:rsidRPr="00051750">
              <w:rPr>
                <w:rFonts w:ascii="Tahoma" w:hAnsi="Tahoma" w:cs="Tahoma"/>
                <w:sz w:val="28"/>
                <w:szCs w:val="28"/>
              </w:rPr>
              <w:t xml:space="preserve">copy of </w:t>
            </w:r>
            <w:r w:rsidRPr="00234854">
              <w:rPr>
                <w:rFonts w:ascii="Tahoma" w:hAnsi="Tahoma" w:cs="Tahoma"/>
                <w:sz w:val="28"/>
                <w:szCs w:val="28"/>
              </w:rPr>
              <w:t>GUIDELINES ON DEAD BODY MANAGEMENT</w:t>
            </w:r>
          </w:p>
        </w:tc>
        <w:tc>
          <w:tcPr>
            <w:tcW w:w="1095" w:type="dxa"/>
            <w:shd w:val="clear" w:color="auto" w:fill="auto"/>
          </w:tcPr>
          <w:p w14:paraId="4730C8F3" w14:textId="77777777" w:rsidR="00722E67" w:rsidRPr="00C179AA" w:rsidRDefault="00722E67" w:rsidP="00DF0079">
            <w:pPr>
              <w:jc w:val="center"/>
              <w:rPr>
                <w:rFonts w:ascii="Tahoma" w:hAnsi="Tahoma" w:cs="Tahoma"/>
                <w:b/>
                <w:bCs/>
                <w:sz w:val="28"/>
                <w:szCs w:val="28"/>
              </w:rPr>
            </w:pPr>
          </w:p>
        </w:tc>
      </w:tr>
      <w:tr w:rsidR="00722E67" w:rsidRPr="00C179AA" w14:paraId="63638BC4" w14:textId="77777777" w:rsidTr="00BD5CCE">
        <w:trPr>
          <w:trHeight w:val="492"/>
        </w:trPr>
        <w:tc>
          <w:tcPr>
            <w:tcW w:w="692" w:type="dxa"/>
            <w:shd w:val="clear" w:color="auto" w:fill="auto"/>
          </w:tcPr>
          <w:p w14:paraId="6E379EBB" w14:textId="77777777" w:rsidR="00722E67" w:rsidRPr="00C179AA" w:rsidRDefault="00722E67" w:rsidP="00DF0079">
            <w:pPr>
              <w:jc w:val="center"/>
              <w:rPr>
                <w:rFonts w:ascii="Tahoma" w:hAnsi="Tahoma" w:cs="Tahoma"/>
                <w:sz w:val="28"/>
                <w:szCs w:val="28"/>
              </w:rPr>
            </w:pPr>
            <w:r w:rsidRPr="00C179AA">
              <w:rPr>
                <w:rFonts w:ascii="Tahoma" w:hAnsi="Tahoma" w:cs="Tahoma"/>
                <w:sz w:val="28"/>
                <w:szCs w:val="28"/>
              </w:rPr>
              <w:t>5.</w:t>
            </w:r>
          </w:p>
        </w:tc>
        <w:tc>
          <w:tcPr>
            <w:tcW w:w="1567" w:type="dxa"/>
            <w:shd w:val="clear" w:color="auto" w:fill="auto"/>
          </w:tcPr>
          <w:p w14:paraId="66D158BA" w14:textId="77777777" w:rsidR="00722E67" w:rsidRPr="00DA7DA4" w:rsidRDefault="00722E67" w:rsidP="00DF0079">
            <w:pPr>
              <w:jc w:val="center"/>
              <w:rPr>
                <w:rFonts w:ascii="Tahoma" w:hAnsi="Tahoma" w:cs="Tahoma"/>
                <w:sz w:val="28"/>
                <w:szCs w:val="28"/>
              </w:rPr>
            </w:pPr>
            <w:r>
              <w:rPr>
                <w:rFonts w:ascii="Tahoma" w:hAnsi="Tahoma" w:cs="Tahoma"/>
                <w:sz w:val="28"/>
                <w:szCs w:val="28"/>
              </w:rPr>
              <w:t>3</w:t>
            </w:r>
          </w:p>
        </w:tc>
        <w:tc>
          <w:tcPr>
            <w:tcW w:w="5543" w:type="dxa"/>
            <w:shd w:val="clear" w:color="auto" w:fill="auto"/>
          </w:tcPr>
          <w:p w14:paraId="0845CDE3" w14:textId="2D1A4AD3" w:rsidR="00722E67" w:rsidRPr="00C179AA" w:rsidRDefault="00BD5CCE" w:rsidP="00BD5CCE">
            <w:pPr>
              <w:tabs>
                <w:tab w:val="left" w:pos="1682"/>
              </w:tabs>
              <w:rPr>
                <w:rFonts w:ascii="Tahoma" w:hAnsi="Tahoma" w:cs="Tahoma"/>
                <w:b/>
                <w:bCs/>
                <w:sz w:val="28"/>
                <w:szCs w:val="28"/>
              </w:rPr>
            </w:pPr>
            <w:r w:rsidRPr="00051750">
              <w:rPr>
                <w:rFonts w:ascii="Tahoma" w:hAnsi="Tahoma" w:cs="Tahoma"/>
                <w:sz w:val="28"/>
                <w:szCs w:val="28"/>
              </w:rPr>
              <w:t xml:space="preserve">A </w:t>
            </w:r>
            <w:r>
              <w:rPr>
                <w:rFonts w:ascii="Tahoma" w:hAnsi="Tahoma" w:cs="Tahoma"/>
                <w:sz w:val="28"/>
                <w:szCs w:val="28"/>
              </w:rPr>
              <w:t xml:space="preserve">web </w:t>
            </w:r>
            <w:r w:rsidRPr="00051750">
              <w:rPr>
                <w:rFonts w:ascii="Tahoma" w:hAnsi="Tahoma" w:cs="Tahoma"/>
                <w:sz w:val="28"/>
                <w:szCs w:val="28"/>
              </w:rPr>
              <w:t>copy of</w:t>
            </w:r>
            <w:r>
              <w:rPr>
                <w:rFonts w:ascii="Tahoma" w:hAnsi="Tahoma" w:cs="Tahoma"/>
                <w:sz w:val="28"/>
                <w:szCs w:val="28"/>
              </w:rPr>
              <w:t xml:space="preserve"> WHO guidance</w:t>
            </w:r>
          </w:p>
        </w:tc>
        <w:tc>
          <w:tcPr>
            <w:tcW w:w="1095" w:type="dxa"/>
            <w:shd w:val="clear" w:color="auto" w:fill="auto"/>
          </w:tcPr>
          <w:p w14:paraId="78F829AB" w14:textId="77777777" w:rsidR="00722E67" w:rsidRPr="00C179AA" w:rsidRDefault="00722E67" w:rsidP="00DF0079">
            <w:pPr>
              <w:jc w:val="center"/>
              <w:rPr>
                <w:rFonts w:ascii="Tahoma" w:hAnsi="Tahoma" w:cs="Tahoma"/>
                <w:b/>
                <w:bCs/>
                <w:sz w:val="28"/>
                <w:szCs w:val="28"/>
              </w:rPr>
            </w:pPr>
          </w:p>
        </w:tc>
      </w:tr>
      <w:tr w:rsidR="00722E67" w:rsidRPr="00C179AA" w14:paraId="00CF880B" w14:textId="77777777" w:rsidTr="00BD5CCE">
        <w:trPr>
          <w:trHeight w:val="471"/>
        </w:trPr>
        <w:tc>
          <w:tcPr>
            <w:tcW w:w="692" w:type="dxa"/>
            <w:shd w:val="clear" w:color="auto" w:fill="auto"/>
          </w:tcPr>
          <w:p w14:paraId="7CF5C7C6" w14:textId="77777777" w:rsidR="00722E67" w:rsidRPr="00C179AA" w:rsidRDefault="00722E67" w:rsidP="00DF0079">
            <w:pPr>
              <w:jc w:val="center"/>
              <w:rPr>
                <w:rFonts w:ascii="Tahoma" w:hAnsi="Tahoma" w:cs="Tahoma"/>
                <w:sz w:val="28"/>
                <w:szCs w:val="28"/>
              </w:rPr>
            </w:pPr>
            <w:r w:rsidRPr="00C179AA">
              <w:rPr>
                <w:rFonts w:ascii="Tahoma" w:hAnsi="Tahoma" w:cs="Tahoma"/>
                <w:sz w:val="28"/>
                <w:szCs w:val="28"/>
              </w:rPr>
              <w:t>6.</w:t>
            </w:r>
          </w:p>
        </w:tc>
        <w:tc>
          <w:tcPr>
            <w:tcW w:w="1567" w:type="dxa"/>
            <w:shd w:val="clear" w:color="auto" w:fill="auto"/>
          </w:tcPr>
          <w:p w14:paraId="7BFDF482" w14:textId="77777777" w:rsidR="00722E67" w:rsidRPr="00DA7DA4" w:rsidRDefault="00722E67" w:rsidP="00DF0079">
            <w:pPr>
              <w:jc w:val="center"/>
              <w:rPr>
                <w:rFonts w:ascii="Tahoma" w:hAnsi="Tahoma" w:cs="Tahoma"/>
                <w:sz w:val="28"/>
                <w:szCs w:val="28"/>
              </w:rPr>
            </w:pPr>
            <w:r>
              <w:rPr>
                <w:rFonts w:ascii="Tahoma" w:hAnsi="Tahoma" w:cs="Tahoma"/>
                <w:sz w:val="28"/>
                <w:szCs w:val="28"/>
              </w:rPr>
              <w:t>4</w:t>
            </w:r>
          </w:p>
        </w:tc>
        <w:tc>
          <w:tcPr>
            <w:tcW w:w="5543" w:type="dxa"/>
            <w:shd w:val="clear" w:color="auto" w:fill="auto"/>
          </w:tcPr>
          <w:p w14:paraId="589A098C" w14:textId="630122D3" w:rsidR="00722E67" w:rsidRPr="00C179AA" w:rsidRDefault="00BD5CCE" w:rsidP="00BD5CCE">
            <w:pPr>
              <w:rPr>
                <w:rFonts w:ascii="Tahoma" w:hAnsi="Tahoma" w:cs="Tahoma"/>
                <w:b/>
                <w:bCs/>
                <w:sz w:val="28"/>
                <w:szCs w:val="28"/>
              </w:rPr>
            </w:pPr>
            <w:r>
              <w:rPr>
                <w:rFonts w:ascii="Tahoma" w:hAnsi="Tahoma" w:cs="Tahoma"/>
                <w:sz w:val="28"/>
                <w:szCs w:val="28"/>
              </w:rPr>
              <w:t xml:space="preserve">Link of the news item </w:t>
            </w:r>
            <w:hyperlink r:id="rId7" w:history="1">
              <w:r w:rsidRPr="00051750">
                <w:rPr>
                  <w:rStyle w:val="Hyperlink"/>
                  <w:rFonts w:ascii="Tahoma" w:hAnsi="Tahoma" w:cs="Tahoma"/>
                  <w:sz w:val="28"/>
                  <w:szCs w:val="28"/>
                  <w:lang w:val="en-IN"/>
                </w:rPr>
                <w:t>https://www.jagran.com/jharkhand/ranchi-dispute-over-burial-of-corona-patient-dead-body-in-ranchi-coronavirus-news-update-20184639.html</w:t>
              </w:r>
            </w:hyperlink>
          </w:p>
        </w:tc>
        <w:tc>
          <w:tcPr>
            <w:tcW w:w="1095" w:type="dxa"/>
            <w:shd w:val="clear" w:color="auto" w:fill="auto"/>
          </w:tcPr>
          <w:p w14:paraId="286D3679" w14:textId="77777777" w:rsidR="00722E67" w:rsidRPr="00C179AA" w:rsidRDefault="00722E67" w:rsidP="00DF0079">
            <w:pPr>
              <w:jc w:val="center"/>
              <w:rPr>
                <w:rFonts w:ascii="Tahoma" w:hAnsi="Tahoma" w:cs="Tahoma"/>
                <w:b/>
                <w:bCs/>
                <w:sz w:val="28"/>
                <w:szCs w:val="28"/>
              </w:rPr>
            </w:pPr>
          </w:p>
        </w:tc>
      </w:tr>
    </w:tbl>
    <w:p w14:paraId="7D8BC030" w14:textId="6EDABFA6" w:rsidR="00D023A2" w:rsidRDefault="00BD5CCE" w:rsidP="00BD5CCE">
      <w:pPr>
        <w:spacing w:line="480" w:lineRule="auto"/>
        <w:rPr>
          <w:rFonts w:ascii="Tahoma" w:hAnsi="Tahoma" w:cs="Tahoma"/>
          <w:b/>
          <w:sz w:val="30"/>
          <w:szCs w:val="30"/>
        </w:rPr>
      </w:pPr>
      <w:proofErr w:type="spellStart"/>
      <w:r>
        <w:rPr>
          <w:rFonts w:ascii="Tahoma" w:hAnsi="Tahoma" w:cs="Tahoma"/>
          <w:b/>
          <w:sz w:val="30"/>
          <w:szCs w:val="30"/>
        </w:rPr>
        <w:t>Vakalatnama</w:t>
      </w:r>
      <w:proofErr w:type="spellEnd"/>
      <w:r>
        <w:rPr>
          <w:rFonts w:ascii="Tahoma" w:hAnsi="Tahoma" w:cs="Tahoma"/>
          <w:b/>
          <w:sz w:val="30"/>
          <w:szCs w:val="30"/>
        </w:rPr>
        <w:t xml:space="preserve"> shall be submitted after court reopens. </w:t>
      </w:r>
    </w:p>
    <w:p w14:paraId="47E40809" w14:textId="12151A36" w:rsidR="00BD5CCE" w:rsidRDefault="00BD5CCE" w:rsidP="00722E67">
      <w:pPr>
        <w:spacing w:line="480" w:lineRule="auto"/>
        <w:ind w:left="720"/>
        <w:rPr>
          <w:rFonts w:ascii="Tahoma" w:hAnsi="Tahoma" w:cs="Tahoma"/>
          <w:b/>
          <w:sz w:val="30"/>
          <w:szCs w:val="30"/>
        </w:rPr>
      </w:pPr>
    </w:p>
    <w:p w14:paraId="2E44E0B7" w14:textId="2CB5934C" w:rsidR="00BD5CCE" w:rsidRDefault="00BD5CCE" w:rsidP="00722E67">
      <w:pPr>
        <w:spacing w:line="480" w:lineRule="auto"/>
        <w:ind w:left="720"/>
        <w:rPr>
          <w:rFonts w:ascii="Tahoma" w:hAnsi="Tahoma" w:cs="Tahoma"/>
          <w:b/>
          <w:sz w:val="30"/>
          <w:szCs w:val="30"/>
        </w:rPr>
      </w:pPr>
    </w:p>
    <w:p w14:paraId="4CE08B7F" w14:textId="77777777" w:rsidR="00BD5CCE" w:rsidRDefault="00BD5CCE" w:rsidP="00722E67">
      <w:pPr>
        <w:spacing w:line="480" w:lineRule="auto"/>
        <w:ind w:left="720"/>
        <w:rPr>
          <w:rFonts w:ascii="Tahoma" w:hAnsi="Tahoma" w:cs="Tahoma"/>
          <w:b/>
          <w:sz w:val="30"/>
          <w:szCs w:val="30"/>
        </w:rPr>
      </w:pPr>
    </w:p>
    <w:p w14:paraId="7558DF5B" w14:textId="77777777" w:rsidR="00722E67" w:rsidRDefault="00722E67" w:rsidP="00722E67">
      <w:pPr>
        <w:spacing w:line="480" w:lineRule="auto"/>
        <w:ind w:left="720"/>
        <w:rPr>
          <w:rFonts w:ascii="Tahoma" w:hAnsi="Tahoma" w:cs="Tahoma"/>
          <w:b/>
          <w:sz w:val="30"/>
          <w:szCs w:val="30"/>
        </w:rPr>
      </w:pPr>
      <w:r>
        <w:rPr>
          <w:rFonts w:ascii="Tahoma" w:hAnsi="Tahoma" w:cs="Tahoma"/>
          <w:b/>
          <w:sz w:val="30"/>
          <w:szCs w:val="30"/>
        </w:rPr>
        <w:t>IN THE HIGH COURT OF JHARKHAND AT RANCHI</w:t>
      </w:r>
    </w:p>
    <w:p w14:paraId="6D7D91E1" w14:textId="77777777" w:rsidR="00722E67" w:rsidRDefault="00722E67" w:rsidP="00722E67">
      <w:pPr>
        <w:spacing w:line="480" w:lineRule="auto"/>
        <w:jc w:val="center"/>
        <w:rPr>
          <w:rFonts w:ascii="Tahoma" w:hAnsi="Tahoma" w:cs="Tahoma"/>
          <w:b/>
          <w:sz w:val="28"/>
          <w:szCs w:val="28"/>
        </w:rPr>
      </w:pPr>
      <w:r>
        <w:rPr>
          <w:rFonts w:ascii="Tahoma" w:hAnsi="Tahoma" w:cs="Tahoma"/>
          <w:b/>
          <w:sz w:val="28"/>
          <w:szCs w:val="28"/>
        </w:rPr>
        <w:t>(Civil Writ Jurisdiction)</w:t>
      </w:r>
    </w:p>
    <w:p w14:paraId="05524D44" w14:textId="1F4B6653" w:rsidR="00722E67" w:rsidRDefault="00722E67" w:rsidP="00722E67">
      <w:pPr>
        <w:spacing w:line="480" w:lineRule="auto"/>
        <w:jc w:val="center"/>
        <w:rPr>
          <w:rFonts w:ascii="Tahoma" w:hAnsi="Tahoma" w:cs="Tahoma"/>
          <w:b/>
          <w:sz w:val="28"/>
          <w:szCs w:val="28"/>
          <w:u w:val="single"/>
        </w:rPr>
      </w:pPr>
      <w:r>
        <w:rPr>
          <w:rFonts w:ascii="Tahoma" w:hAnsi="Tahoma" w:cs="Tahoma"/>
          <w:b/>
          <w:sz w:val="28"/>
          <w:szCs w:val="28"/>
          <w:u w:val="single"/>
        </w:rPr>
        <w:t>W.P.(PIL) No.               /20</w:t>
      </w:r>
      <w:r w:rsidR="00BD5CCE">
        <w:rPr>
          <w:rFonts w:ascii="Tahoma" w:hAnsi="Tahoma" w:cs="Tahoma"/>
          <w:b/>
          <w:sz w:val="28"/>
          <w:szCs w:val="28"/>
          <w:u w:val="single"/>
        </w:rPr>
        <w:t>20</w:t>
      </w:r>
    </w:p>
    <w:p w14:paraId="416AEC2A" w14:textId="603B9A3B" w:rsidR="00722E67" w:rsidRDefault="00BD5CCE" w:rsidP="00722E67">
      <w:pPr>
        <w:spacing w:line="360" w:lineRule="auto"/>
        <w:rPr>
          <w:rFonts w:ascii="Tahoma" w:hAnsi="Tahoma" w:cs="Tahoma"/>
          <w:w w:val="150"/>
          <w:sz w:val="28"/>
          <w:szCs w:val="28"/>
        </w:rPr>
      </w:pPr>
      <w:r>
        <w:rPr>
          <w:rFonts w:ascii="Tahoma" w:hAnsi="Tahoma" w:cs="Tahoma"/>
          <w:sz w:val="28"/>
          <w:szCs w:val="28"/>
          <w:lang w:val="en-US"/>
        </w:rPr>
        <w:t>Gulab Chandra Prajapati</w:t>
      </w:r>
      <w:r w:rsidR="00722E67">
        <w:rPr>
          <w:rFonts w:ascii="Tahoma" w:hAnsi="Tahoma" w:cs="Tahoma"/>
          <w:sz w:val="28"/>
          <w:szCs w:val="28"/>
        </w:rPr>
        <w:tab/>
      </w:r>
      <w:r w:rsidR="00722E67">
        <w:rPr>
          <w:rFonts w:ascii="Tahoma" w:hAnsi="Tahoma" w:cs="Tahoma"/>
          <w:sz w:val="28"/>
          <w:szCs w:val="28"/>
        </w:rPr>
        <w:tab/>
      </w:r>
      <w:r w:rsidR="00722E67">
        <w:rPr>
          <w:rFonts w:ascii="Tahoma" w:hAnsi="Tahoma" w:cs="Tahoma"/>
          <w:sz w:val="28"/>
          <w:szCs w:val="28"/>
        </w:rPr>
        <w:tab/>
        <w:t xml:space="preserve">       </w:t>
      </w:r>
      <w:proofErr w:type="gramStart"/>
      <w:r w:rsidR="00722E67">
        <w:rPr>
          <w:rFonts w:ascii="Tahoma" w:hAnsi="Tahoma" w:cs="Tahoma"/>
          <w:sz w:val="28"/>
          <w:szCs w:val="28"/>
        </w:rPr>
        <w:t>….</w:t>
      </w:r>
      <w:r w:rsidR="00722E67">
        <w:rPr>
          <w:rFonts w:ascii="Tahoma" w:hAnsi="Tahoma" w:cs="Tahoma"/>
          <w:w w:val="150"/>
          <w:sz w:val="28"/>
          <w:szCs w:val="28"/>
        </w:rPr>
        <w:t>Petitioner</w:t>
      </w:r>
      <w:proofErr w:type="gramEnd"/>
    </w:p>
    <w:p w14:paraId="3DF2E585" w14:textId="77777777" w:rsidR="00722E67" w:rsidRDefault="00722E67" w:rsidP="00722E67">
      <w:pPr>
        <w:spacing w:line="360" w:lineRule="auto"/>
        <w:ind w:left="2160" w:firstLine="720"/>
        <w:rPr>
          <w:rFonts w:ascii="Tahoma" w:hAnsi="Tahoma" w:cs="Tahoma"/>
          <w:w w:val="150"/>
          <w:sz w:val="28"/>
          <w:szCs w:val="28"/>
        </w:rPr>
      </w:pPr>
      <w:r>
        <w:rPr>
          <w:rFonts w:ascii="Tahoma" w:hAnsi="Tahoma" w:cs="Tahoma"/>
          <w:w w:val="150"/>
          <w:sz w:val="28"/>
          <w:szCs w:val="28"/>
        </w:rPr>
        <w:t>Vs.</w:t>
      </w:r>
    </w:p>
    <w:p w14:paraId="2A5BE620" w14:textId="77777777" w:rsidR="00722E67" w:rsidRDefault="00722E67" w:rsidP="00722E67">
      <w:pPr>
        <w:spacing w:line="360" w:lineRule="auto"/>
        <w:rPr>
          <w:rFonts w:ascii="Tahoma" w:hAnsi="Tahoma" w:cs="Tahoma"/>
          <w:w w:val="150"/>
          <w:sz w:val="28"/>
          <w:szCs w:val="28"/>
        </w:rPr>
      </w:pPr>
      <w:r>
        <w:rPr>
          <w:rFonts w:ascii="Tahoma" w:hAnsi="Tahoma" w:cs="Tahoma"/>
          <w:sz w:val="28"/>
          <w:szCs w:val="28"/>
        </w:rPr>
        <w:t>State of Jharkhand &amp;</w:t>
      </w:r>
      <w:r>
        <w:rPr>
          <w:rFonts w:ascii="Tahoma" w:hAnsi="Tahoma" w:cs="Tahoma"/>
          <w:w w:val="150"/>
          <w:sz w:val="28"/>
          <w:szCs w:val="28"/>
        </w:rPr>
        <w:t xml:space="preserve"> Others</w:t>
      </w:r>
      <w:r>
        <w:rPr>
          <w:rFonts w:ascii="Tahoma" w:hAnsi="Tahoma" w:cs="Tahoma"/>
          <w:w w:val="150"/>
          <w:sz w:val="28"/>
          <w:szCs w:val="28"/>
        </w:rPr>
        <w:tab/>
        <w:t xml:space="preserve">     ….Respondents</w:t>
      </w:r>
    </w:p>
    <w:p w14:paraId="2298260E" w14:textId="77777777" w:rsidR="00722E67" w:rsidRDefault="00722E67" w:rsidP="00722E67">
      <w:pPr>
        <w:spacing w:line="360" w:lineRule="auto"/>
        <w:rPr>
          <w:rFonts w:ascii="Tahoma" w:hAnsi="Tahoma" w:cs="Tahoma"/>
          <w:w w:val="150"/>
          <w:sz w:val="28"/>
          <w:szCs w:val="28"/>
        </w:rPr>
      </w:pPr>
    </w:p>
    <w:p w14:paraId="41F8A50D" w14:textId="77777777" w:rsidR="00722E67" w:rsidRDefault="00722E67" w:rsidP="00722E67">
      <w:pPr>
        <w:jc w:val="center"/>
        <w:rPr>
          <w:rFonts w:ascii="Tahoma" w:hAnsi="Tahoma" w:cs="Tahoma"/>
          <w:b/>
          <w:w w:val="150"/>
          <w:sz w:val="26"/>
          <w:szCs w:val="26"/>
          <w:u w:val="single"/>
        </w:rPr>
      </w:pPr>
      <w:r>
        <w:rPr>
          <w:rFonts w:ascii="Tahoma" w:hAnsi="Tahoma" w:cs="Tahoma"/>
          <w:b/>
          <w:w w:val="150"/>
          <w:sz w:val="26"/>
          <w:szCs w:val="26"/>
          <w:u w:val="single"/>
        </w:rPr>
        <w:t>Synopsis &amp; List of Dates</w:t>
      </w:r>
    </w:p>
    <w:p w14:paraId="7AE0C5E0" w14:textId="6AB17B61" w:rsidR="00722E67" w:rsidRDefault="00722E67" w:rsidP="00722E67">
      <w:pPr>
        <w:spacing w:before="240" w:after="120" w:line="480" w:lineRule="auto"/>
        <w:ind w:left="1440"/>
        <w:jc w:val="both"/>
        <w:rPr>
          <w:rFonts w:ascii="Tahoma" w:hAnsi="Tahoma" w:cs="Tahoma"/>
          <w:sz w:val="28"/>
          <w:szCs w:val="28"/>
        </w:rPr>
      </w:pPr>
      <w:r>
        <w:rPr>
          <w:rFonts w:ascii="Tahoma" w:hAnsi="Tahoma" w:cs="Tahoma"/>
          <w:sz w:val="28"/>
          <w:szCs w:val="28"/>
        </w:rPr>
        <w:t>That in the instant petition, the petitioner pray for issuance of an appropriate writ(s)/ order(s)/ direction(s) for following relief(s</w:t>
      </w:r>
      <w:proofErr w:type="gramStart"/>
      <w:r>
        <w:rPr>
          <w:rFonts w:ascii="Tahoma" w:hAnsi="Tahoma" w:cs="Tahoma"/>
          <w:sz w:val="28"/>
          <w:szCs w:val="28"/>
        </w:rPr>
        <w:t>):-</w:t>
      </w:r>
      <w:proofErr w:type="gramEnd"/>
    </w:p>
    <w:p w14:paraId="191C5814" w14:textId="77777777" w:rsidR="00BD5CCE" w:rsidRPr="003331CA" w:rsidRDefault="00BD5CCE" w:rsidP="00BD5CCE">
      <w:pPr>
        <w:numPr>
          <w:ilvl w:val="0"/>
          <w:numId w:val="3"/>
        </w:numPr>
        <w:spacing w:before="240" w:after="120" w:line="480" w:lineRule="auto"/>
        <w:jc w:val="both"/>
        <w:rPr>
          <w:rFonts w:ascii="Tahoma" w:hAnsi="Tahoma" w:cs="Tahoma"/>
          <w:sz w:val="28"/>
          <w:szCs w:val="28"/>
        </w:rPr>
      </w:pPr>
      <w:r w:rsidRPr="003331CA">
        <w:rPr>
          <w:rFonts w:ascii="Tahoma" w:hAnsi="Tahoma" w:cs="Tahoma"/>
          <w:color w:val="000000"/>
          <w:sz w:val="28"/>
          <w:szCs w:val="28"/>
        </w:rPr>
        <w:t xml:space="preserve">For a </w:t>
      </w:r>
      <w:r>
        <w:rPr>
          <w:rFonts w:ascii="Tahoma" w:hAnsi="Tahoma" w:cs="Tahoma"/>
          <w:color w:val="000000"/>
          <w:sz w:val="28"/>
          <w:szCs w:val="28"/>
        </w:rPr>
        <w:t>W</w:t>
      </w:r>
      <w:r w:rsidRPr="003331CA">
        <w:rPr>
          <w:rFonts w:ascii="Tahoma" w:hAnsi="Tahoma" w:cs="Tahoma"/>
          <w:color w:val="000000"/>
          <w:sz w:val="28"/>
          <w:szCs w:val="28"/>
        </w:rPr>
        <w:t xml:space="preserve">rit in the nature of Mandamus directing upon the </w:t>
      </w:r>
      <w:r w:rsidRPr="003331CA">
        <w:rPr>
          <w:rFonts w:ascii="Tahoma" w:hAnsi="Tahoma" w:cs="Tahoma"/>
          <w:sz w:val="28"/>
          <w:szCs w:val="28"/>
        </w:rPr>
        <w:t xml:space="preserve">Respondent/s </w:t>
      </w:r>
      <w:r>
        <w:rPr>
          <w:rFonts w:ascii="Tahoma" w:hAnsi="Tahoma" w:cs="Tahoma"/>
          <w:sz w:val="28"/>
          <w:szCs w:val="28"/>
        </w:rPr>
        <w:t xml:space="preserve">to strictly implement the </w:t>
      </w:r>
      <w:r w:rsidRPr="00234854">
        <w:rPr>
          <w:rFonts w:ascii="Tahoma" w:eastAsia="Calibri" w:hAnsi="Tahoma" w:cs="Tahoma"/>
          <w:sz w:val="28"/>
          <w:szCs w:val="28"/>
        </w:rPr>
        <w:t xml:space="preserve">COVID-19: GUIDELINES ON DEAD BODY MANAGEMENT </w:t>
      </w:r>
      <w:r>
        <w:rPr>
          <w:rFonts w:ascii="Tahoma" w:hAnsi="Tahoma" w:cs="Tahoma"/>
          <w:sz w:val="28"/>
          <w:szCs w:val="28"/>
        </w:rPr>
        <w:t xml:space="preserve">dated </w:t>
      </w:r>
      <w:r w:rsidRPr="00234854">
        <w:rPr>
          <w:rFonts w:ascii="Tahoma" w:eastAsia="Calibri" w:hAnsi="Tahoma" w:cs="Tahoma"/>
          <w:sz w:val="28"/>
          <w:szCs w:val="28"/>
        </w:rPr>
        <w:t>15.03.2020</w:t>
      </w:r>
      <w:r>
        <w:rPr>
          <w:rFonts w:ascii="Tahoma" w:hAnsi="Tahoma" w:cs="Tahoma"/>
          <w:sz w:val="28"/>
          <w:szCs w:val="28"/>
        </w:rPr>
        <w:t xml:space="preserve"> notified by </w:t>
      </w:r>
      <w:r w:rsidRPr="00234854">
        <w:rPr>
          <w:rFonts w:ascii="Tahoma" w:eastAsia="Calibri" w:hAnsi="Tahoma" w:cs="Tahoma"/>
          <w:sz w:val="28"/>
          <w:szCs w:val="28"/>
          <w:lang w:val="en-IN"/>
        </w:rPr>
        <w:t>Government of India</w:t>
      </w:r>
      <w:r>
        <w:rPr>
          <w:rFonts w:ascii="Tahoma" w:hAnsi="Tahoma" w:cs="Tahoma"/>
          <w:sz w:val="28"/>
          <w:szCs w:val="28"/>
        </w:rPr>
        <w:t xml:space="preserve">, </w:t>
      </w:r>
      <w:r w:rsidRPr="00234854">
        <w:rPr>
          <w:rFonts w:ascii="Tahoma" w:eastAsia="Calibri" w:hAnsi="Tahoma" w:cs="Tahoma"/>
          <w:sz w:val="28"/>
          <w:szCs w:val="28"/>
          <w:lang w:val="en-IN"/>
        </w:rPr>
        <w:t xml:space="preserve">Ministry of Health &amp; Family Welfare Directorate General of Health Services </w:t>
      </w:r>
      <w:r w:rsidRPr="00234854">
        <w:rPr>
          <w:rFonts w:ascii="Tahoma" w:eastAsia="Calibri" w:hAnsi="Tahoma" w:cs="Tahoma"/>
          <w:sz w:val="28"/>
          <w:szCs w:val="28"/>
          <w:lang w:val="en-IN"/>
        </w:rPr>
        <w:lastRenderedPageBreak/>
        <w:t>(EMR Division)</w:t>
      </w:r>
      <w:r>
        <w:rPr>
          <w:rFonts w:ascii="Tahoma" w:eastAsia="Calibri" w:hAnsi="Tahoma" w:cs="Tahoma"/>
          <w:sz w:val="28"/>
          <w:szCs w:val="28"/>
          <w:lang w:val="en-IN"/>
        </w:rPr>
        <w:t xml:space="preserve"> and also follow the </w:t>
      </w:r>
      <w:r>
        <w:rPr>
          <w:rFonts w:ascii="Tahoma" w:hAnsi="Tahoma" w:cs="Tahoma"/>
          <w:sz w:val="28"/>
          <w:szCs w:val="28"/>
        </w:rPr>
        <w:t>interim guidance dated 24 March 2020 regarding infection Prevention and Control for the safe management of dead body in the context of COVID – 19 notified by World Health Organisation.</w:t>
      </w:r>
    </w:p>
    <w:p w14:paraId="6F6BB501" w14:textId="77777777" w:rsidR="00BD5CCE" w:rsidRDefault="00BD5CCE" w:rsidP="00BD5CCE">
      <w:pPr>
        <w:spacing w:before="240" w:after="120" w:line="480" w:lineRule="auto"/>
        <w:ind w:left="4320" w:firstLine="720"/>
        <w:jc w:val="both"/>
        <w:rPr>
          <w:rFonts w:ascii="Tahoma" w:hAnsi="Tahoma" w:cs="Tahoma"/>
          <w:sz w:val="28"/>
          <w:szCs w:val="28"/>
        </w:rPr>
      </w:pPr>
      <w:proofErr w:type="spellStart"/>
      <w:r w:rsidRPr="003331CA">
        <w:rPr>
          <w:rFonts w:ascii="Tahoma" w:hAnsi="Tahoma" w:cs="Tahoma"/>
          <w:sz w:val="28"/>
          <w:szCs w:val="28"/>
        </w:rPr>
        <w:t>And/Or</w:t>
      </w:r>
      <w:proofErr w:type="spellEnd"/>
    </w:p>
    <w:p w14:paraId="120BDAFB" w14:textId="77777777" w:rsidR="00BD5CCE" w:rsidRPr="00F24AB8" w:rsidRDefault="00BD5CCE" w:rsidP="00BD5CCE">
      <w:pPr>
        <w:pStyle w:val="ListParagraph"/>
        <w:numPr>
          <w:ilvl w:val="0"/>
          <w:numId w:val="3"/>
        </w:numPr>
        <w:spacing w:after="160" w:line="480" w:lineRule="auto"/>
        <w:contextualSpacing/>
        <w:rPr>
          <w:sz w:val="28"/>
          <w:szCs w:val="28"/>
        </w:rPr>
      </w:pPr>
      <w:r>
        <w:rPr>
          <w:rFonts w:ascii="Tahoma" w:hAnsi="Tahoma" w:cs="Tahoma"/>
          <w:sz w:val="28"/>
          <w:szCs w:val="28"/>
        </w:rPr>
        <w:t xml:space="preserve">For a Writ in the nature of Mandamus directing </w:t>
      </w:r>
      <w:r w:rsidRPr="003331CA">
        <w:rPr>
          <w:rFonts w:ascii="Tahoma" w:hAnsi="Tahoma" w:cs="Tahoma"/>
          <w:color w:val="000000"/>
          <w:sz w:val="28"/>
          <w:szCs w:val="28"/>
        </w:rPr>
        <w:t xml:space="preserve">upon the </w:t>
      </w:r>
      <w:r w:rsidRPr="003331CA">
        <w:rPr>
          <w:rFonts w:ascii="Tahoma" w:hAnsi="Tahoma" w:cs="Tahoma"/>
          <w:sz w:val="28"/>
          <w:szCs w:val="28"/>
        </w:rPr>
        <w:t xml:space="preserve">Respondent/s to </w:t>
      </w:r>
      <w:r>
        <w:rPr>
          <w:rFonts w:ascii="Tahoma" w:hAnsi="Tahoma" w:cs="Tahoma"/>
          <w:sz w:val="28"/>
          <w:szCs w:val="28"/>
        </w:rPr>
        <w:t xml:space="preserve">strictly follow the </w:t>
      </w:r>
      <w:r w:rsidRPr="00A306A2">
        <w:rPr>
          <w:rFonts w:ascii="Tahoma" w:hAnsi="Tahoma" w:cs="Tahoma"/>
          <w:sz w:val="28"/>
          <w:szCs w:val="28"/>
        </w:rPr>
        <w:t>Bio-Medical Waste Management Rules, 2016</w:t>
      </w:r>
    </w:p>
    <w:p w14:paraId="6BDC8D26" w14:textId="77777777" w:rsidR="00BD5CCE" w:rsidRPr="00E12DA4" w:rsidRDefault="00BD5CCE" w:rsidP="00BD5CCE">
      <w:pPr>
        <w:spacing w:before="240" w:after="120" w:line="480" w:lineRule="auto"/>
        <w:ind w:left="4320" w:firstLine="720"/>
        <w:jc w:val="both"/>
        <w:rPr>
          <w:rFonts w:ascii="Tahoma" w:hAnsi="Tahoma" w:cs="Tahoma"/>
          <w:sz w:val="28"/>
          <w:szCs w:val="28"/>
        </w:rPr>
      </w:pPr>
      <w:proofErr w:type="spellStart"/>
      <w:r w:rsidRPr="003331CA">
        <w:rPr>
          <w:rFonts w:ascii="Tahoma" w:hAnsi="Tahoma" w:cs="Tahoma"/>
          <w:sz w:val="28"/>
          <w:szCs w:val="28"/>
        </w:rPr>
        <w:t>And/Or</w:t>
      </w:r>
      <w:proofErr w:type="spellEnd"/>
    </w:p>
    <w:p w14:paraId="071FCCF7" w14:textId="77777777" w:rsidR="00BD5CCE" w:rsidRDefault="00BD5CCE" w:rsidP="00BD5CCE">
      <w:pPr>
        <w:pStyle w:val="ListParagraph"/>
        <w:numPr>
          <w:ilvl w:val="0"/>
          <w:numId w:val="3"/>
        </w:numPr>
        <w:spacing w:after="160" w:line="480" w:lineRule="auto"/>
        <w:contextualSpacing/>
        <w:rPr>
          <w:rFonts w:ascii="Tahoma" w:hAnsi="Tahoma" w:cs="Tahoma"/>
          <w:sz w:val="28"/>
          <w:szCs w:val="28"/>
        </w:rPr>
      </w:pPr>
      <w:r>
        <w:rPr>
          <w:rFonts w:ascii="Tahoma" w:hAnsi="Tahoma" w:cs="Tahoma"/>
          <w:sz w:val="28"/>
          <w:szCs w:val="28"/>
        </w:rPr>
        <w:t>For a Writ to be issued so that this Hon’ble High Court may appoint a board for monitoring the strict adherence to the laws and guidelines pertaining to dead body management.</w:t>
      </w:r>
    </w:p>
    <w:p w14:paraId="6A06D168" w14:textId="77777777" w:rsidR="00BD5CCE" w:rsidRPr="00051750" w:rsidRDefault="00BD5CCE" w:rsidP="00BD5CCE">
      <w:pPr>
        <w:pStyle w:val="ListParagraph"/>
        <w:spacing w:before="240" w:after="120" w:line="480" w:lineRule="auto"/>
        <w:ind w:left="4320" w:firstLine="720"/>
        <w:rPr>
          <w:rFonts w:ascii="Tahoma" w:hAnsi="Tahoma" w:cs="Tahoma"/>
          <w:sz w:val="28"/>
          <w:szCs w:val="28"/>
        </w:rPr>
      </w:pPr>
      <w:proofErr w:type="spellStart"/>
      <w:r w:rsidRPr="00051750">
        <w:rPr>
          <w:rFonts w:ascii="Tahoma" w:hAnsi="Tahoma" w:cs="Tahoma"/>
          <w:sz w:val="28"/>
          <w:szCs w:val="28"/>
        </w:rPr>
        <w:t>And/Or</w:t>
      </w:r>
      <w:proofErr w:type="spellEnd"/>
    </w:p>
    <w:p w14:paraId="229C6D08" w14:textId="77777777" w:rsidR="00BD5CCE" w:rsidRDefault="00BD5CCE" w:rsidP="00BD5CCE">
      <w:pPr>
        <w:pStyle w:val="ListParagraph"/>
        <w:numPr>
          <w:ilvl w:val="0"/>
          <w:numId w:val="3"/>
        </w:numPr>
        <w:spacing w:after="160" w:line="480" w:lineRule="auto"/>
        <w:contextualSpacing/>
        <w:rPr>
          <w:rFonts w:ascii="Tahoma" w:hAnsi="Tahoma" w:cs="Tahoma"/>
          <w:sz w:val="28"/>
          <w:szCs w:val="28"/>
        </w:rPr>
      </w:pPr>
      <w:r>
        <w:rPr>
          <w:rFonts w:ascii="Tahoma" w:hAnsi="Tahoma" w:cs="Tahoma"/>
          <w:sz w:val="28"/>
          <w:szCs w:val="28"/>
        </w:rPr>
        <w:t xml:space="preserve">For a writ in the nature of Mandamus directing upon the Respondent to notify the place of </w:t>
      </w:r>
      <w:r>
        <w:rPr>
          <w:rFonts w:ascii="Tahoma" w:hAnsi="Tahoma" w:cs="Tahoma"/>
          <w:sz w:val="28"/>
          <w:szCs w:val="28"/>
        </w:rPr>
        <w:lastRenderedPageBreak/>
        <w:t xml:space="preserve">burial/cremation in every district of Jharkhand and also keep the proper record of place of burial and cremation. </w:t>
      </w:r>
    </w:p>
    <w:p w14:paraId="660F951C" w14:textId="77777777" w:rsidR="00BD5CCE" w:rsidRPr="00366157" w:rsidRDefault="00BD5CCE" w:rsidP="00BD5CCE">
      <w:pPr>
        <w:pStyle w:val="ListParagraph"/>
        <w:spacing w:before="240" w:after="120" w:line="480" w:lineRule="auto"/>
        <w:ind w:left="4320" w:firstLine="720"/>
        <w:rPr>
          <w:rFonts w:ascii="Tahoma" w:hAnsi="Tahoma" w:cs="Tahoma"/>
          <w:sz w:val="28"/>
          <w:szCs w:val="28"/>
        </w:rPr>
      </w:pPr>
      <w:proofErr w:type="spellStart"/>
      <w:r w:rsidRPr="00051750">
        <w:rPr>
          <w:rFonts w:ascii="Tahoma" w:hAnsi="Tahoma" w:cs="Tahoma"/>
          <w:sz w:val="28"/>
          <w:szCs w:val="28"/>
        </w:rPr>
        <w:t>And/Or</w:t>
      </w:r>
      <w:proofErr w:type="spellEnd"/>
    </w:p>
    <w:p w14:paraId="1DF0EE46" w14:textId="77777777" w:rsidR="00BD5CCE" w:rsidRDefault="00BD5CCE" w:rsidP="00BD5CCE">
      <w:pPr>
        <w:pStyle w:val="ListParagraph"/>
        <w:numPr>
          <w:ilvl w:val="0"/>
          <w:numId w:val="3"/>
        </w:numPr>
        <w:spacing w:after="160" w:line="480" w:lineRule="auto"/>
        <w:contextualSpacing/>
        <w:rPr>
          <w:rFonts w:ascii="Tahoma" w:hAnsi="Tahoma" w:cs="Tahoma"/>
          <w:sz w:val="28"/>
          <w:szCs w:val="28"/>
        </w:rPr>
      </w:pPr>
      <w:r>
        <w:rPr>
          <w:rFonts w:ascii="Tahoma" w:hAnsi="Tahoma" w:cs="Tahoma"/>
          <w:sz w:val="28"/>
          <w:szCs w:val="28"/>
        </w:rPr>
        <w:t>For a writ to be issued directing upon the respondent to organise awareness campaign/training regarding the COVID-19 Dead Body Management guideline for the people involved in dead body management.</w:t>
      </w:r>
    </w:p>
    <w:p w14:paraId="1CB5825D" w14:textId="1FE6C15F" w:rsidR="00BD5CCE" w:rsidRDefault="00BD5CCE" w:rsidP="00BD5CCE">
      <w:pPr>
        <w:pStyle w:val="ListParagraph"/>
        <w:spacing w:after="160" w:line="480" w:lineRule="auto"/>
        <w:ind w:left="5040"/>
        <w:contextualSpacing/>
        <w:rPr>
          <w:rFonts w:ascii="Tahoma" w:hAnsi="Tahoma" w:cs="Tahoma"/>
          <w:sz w:val="28"/>
          <w:szCs w:val="28"/>
        </w:rPr>
      </w:pPr>
      <w:proofErr w:type="spellStart"/>
      <w:r>
        <w:rPr>
          <w:rFonts w:ascii="Tahoma" w:hAnsi="Tahoma" w:cs="Tahoma"/>
          <w:sz w:val="28"/>
          <w:szCs w:val="28"/>
        </w:rPr>
        <w:t>And/Or</w:t>
      </w:r>
      <w:proofErr w:type="spellEnd"/>
      <w:r>
        <w:rPr>
          <w:rFonts w:ascii="Tahoma" w:hAnsi="Tahoma" w:cs="Tahoma"/>
          <w:sz w:val="28"/>
          <w:szCs w:val="28"/>
        </w:rPr>
        <w:t xml:space="preserve"> </w:t>
      </w:r>
    </w:p>
    <w:p w14:paraId="751167A9" w14:textId="7C3BC9B1" w:rsidR="00722E67" w:rsidRPr="00BD5CCE" w:rsidRDefault="00722E67" w:rsidP="00BD5CCE">
      <w:pPr>
        <w:pStyle w:val="ListParagraph"/>
        <w:numPr>
          <w:ilvl w:val="0"/>
          <w:numId w:val="3"/>
        </w:numPr>
        <w:spacing w:after="160" w:line="480" w:lineRule="auto"/>
        <w:contextualSpacing/>
        <w:rPr>
          <w:rFonts w:ascii="Tahoma" w:hAnsi="Tahoma" w:cs="Tahoma"/>
          <w:sz w:val="28"/>
          <w:szCs w:val="28"/>
        </w:rPr>
      </w:pPr>
      <w:r w:rsidRPr="00BD5CCE">
        <w:rPr>
          <w:rFonts w:ascii="Tahoma" w:hAnsi="Tahoma" w:cs="Tahoma"/>
          <w:sz w:val="28"/>
          <w:szCs w:val="28"/>
        </w:rPr>
        <w:t>Any other Writ(s) be issued, Order(s) be passed, Direction(s) be made as Your Lordships may deem fit and proper in the facts and circumstances of the case.</w:t>
      </w:r>
    </w:p>
    <w:p w14:paraId="37C2BF92" w14:textId="729517C6" w:rsidR="00722E67" w:rsidRDefault="00722E67" w:rsidP="00722E67">
      <w:pPr>
        <w:pStyle w:val="ListParagraph"/>
        <w:spacing w:before="240"/>
        <w:ind w:left="0"/>
        <w:rPr>
          <w:rFonts w:ascii="Tahoma" w:hAnsi="Tahoma" w:cs="Tahoma"/>
          <w:b/>
          <w:sz w:val="28"/>
          <w:szCs w:val="28"/>
          <w:u w:val="single"/>
        </w:rPr>
      </w:pPr>
    </w:p>
    <w:p w14:paraId="5CBE04F5" w14:textId="00D118EE" w:rsidR="00BD5CCE" w:rsidRDefault="00BD5CCE" w:rsidP="00722E67">
      <w:pPr>
        <w:pStyle w:val="ListParagraph"/>
        <w:spacing w:before="240"/>
        <w:ind w:left="0"/>
        <w:rPr>
          <w:rFonts w:ascii="Tahoma" w:hAnsi="Tahoma" w:cs="Tahoma"/>
          <w:b/>
          <w:sz w:val="28"/>
          <w:szCs w:val="28"/>
          <w:u w:val="single"/>
        </w:rPr>
      </w:pPr>
    </w:p>
    <w:p w14:paraId="70B6017B" w14:textId="1163AD2B" w:rsidR="00BD5CCE" w:rsidRDefault="00BD5CCE" w:rsidP="00722E67">
      <w:pPr>
        <w:pStyle w:val="ListParagraph"/>
        <w:spacing w:before="240"/>
        <w:ind w:left="0"/>
        <w:rPr>
          <w:rFonts w:ascii="Tahoma" w:hAnsi="Tahoma" w:cs="Tahoma"/>
          <w:b/>
          <w:sz w:val="28"/>
          <w:szCs w:val="28"/>
          <w:u w:val="single"/>
        </w:rPr>
      </w:pPr>
    </w:p>
    <w:p w14:paraId="37F715C6" w14:textId="1D0B2DE4" w:rsidR="00BD5CCE" w:rsidRDefault="00BD5CCE" w:rsidP="00722E67">
      <w:pPr>
        <w:pStyle w:val="ListParagraph"/>
        <w:spacing w:before="240"/>
        <w:ind w:left="0"/>
        <w:rPr>
          <w:rFonts w:ascii="Tahoma" w:hAnsi="Tahoma" w:cs="Tahoma"/>
          <w:b/>
          <w:sz w:val="28"/>
          <w:szCs w:val="28"/>
          <w:u w:val="single"/>
        </w:rPr>
      </w:pPr>
    </w:p>
    <w:p w14:paraId="50EC38F4" w14:textId="1151BA2A" w:rsidR="00BD5CCE" w:rsidRDefault="00BD5CCE" w:rsidP="00722E67">
      <w:pPr>
        <w:pStyle w:val="ListParagraph"/>
        <w:spacing w:before="240"/>
        <w:ind w:left="0"/>
        <w:rPr>
          <w:rFonts w:ascii="Tahoma" w:hAnsi="Tahoma" w:cs="Tahoma"/>
          <w:b/>
          <w:sz w:val="28"/>
          <w:szCs w:val="28"/>
          <w:u w:val="single"/>
        </w:rPr>
      </w:pPr>
    </w:p>
    <w:p w14:paraId="075FA8B7" w14:textId="77777777" w:rsidR="00BD5CCE" w:rsidRDefault="00BD5CCE" w:rsidP="00722E67">
      <w:pPr>
        <w:pStyle w:val="ListParagraph"/>
        <w:spacing w:before="240"/>
        <w:ind w:left="0"/>
        <w:rPr>
          <w:rFonts w:ascii="Tahoma" w:hAnsi="Tahoma" w:cs="Tahoma"/>
          <w:b/>
          <w:sz w:val="28"/>
          <w:szCs w:val="28"/>
          <w:u w:val="single"/>
        </w:rPr>
      </w:pPr>
    </w:p>
    <w:p w14:paraId="453C2393" w14:textId="77777777" w:rsidR="00722E67" w:rsidRDefault="00722E67" w:rsidP="00F45815">
      <w:pPr>
        <w:pStyle w:val="ListParagraph"/>
        <w:spacing w:before="240" w:line="360" w:lineRule="auto"/>
        <w:rPr>
          <w:rFonts w:ascii="Tahoma" w:hAnsi="Tahoma" w:cs="Tahoma"/>
          <w:b/>
          <w:sz w:val="28"/>
          <w:szCs w:val="28"/>
          <w:u w:val="single"/>
        </w:rPr>
      </w:pPr>
      <w:r w:rsidRPr="007C19ED">
        <w:rPr>
          <w:rFonts w:ascii="Tahoma" w:hAnsi="Tahoma" w:cs="Tahoma"/>
          <w:b/>
          <w:sz w:val="28"/>
          <w:szCs w:val="28"/>
        </w:rPr>
        <w:t xml:space="preserve">                    </w:t>
      </w:r>
      <w:r>
        <w:rPr>
          <w:rFonts w:ascii="Tahoma" w:hAnsi="Tahoma" w:cs="Tahoma"/>
          <w:b/>
          <w:sz w:val="28"/>
          <w:szCs w:val="28"/>
          <w:u w:val="single"/>
        </w:rPr>
        <w:t>LIST OF DATES &amp; EVENTS</w:t>
      </w:r>
    </w:p>
    <w:p w14:paraId="2F2D8895" w14:textId="77777777" w:rsidR="00722E67" w:rsidRDefault="00722E67" w:rsidP="00F45815">
      <w:pPr>
        <w:spacing w:line="360" w:lineRule="auto"/>
        <w:ind w:left="1710"/>
        <w:rPr>
          <w:rFonts w:ascii="Tahoma" w:hAnsi="Tahoma" w:cs="Tahoma"/>
          <w:sz w:val="28"/>
          <w:szCs w:val="28"/>
        </w:rPr>
      </w:pPr>
    </w:p>
    <w:tbl>
      <w:tblPr>
        <w:tblW w:w="47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163"/>
      </w:tblGrid>
      <w:tr w:rsidR="00722E67" w:rsidRPr="00ED42F6" w14:paraId="12CE2A70" w14:textId="77777777" w:rsidTr="00DF0079">
        <w:trPr>
          <w:trHeight w:val="375"/>
        </w:trPr>
        <w:tc>
          <w:tcPr>
            <w:tcW w:w="1967" w:type="dxa"/>
            <w:shd w:val="clear" w:color="auto" w:fill="auto"/>
          </w:tcPr>
          <w:p w14:paraId="00DD8F3B" w14:textId="3EB7E234" w:rsidR="00722E67" w:rsidRPr="00ED42F6" w:rsidRDefault="00BD5CCE" w:rsidP="00F45815">
            <w:pPr>
              <w:spacing w:line="360" w:lineRule="auto"/>
              <w:rPr>
                <w:rFonts w:ascii="Tahoma" w:hAnsi="Tahoma" w:cs="Tahoma"/>
                <w:bCs/>
                <w:sz w:val="28"/>
                <w:szCs w:val="28"/>
              </w:rPr>
            </w:pPr>
            <w:r>
              <w:rPr>
                <w:rFonts w:ascii="Tahoma" w:hAnsi="Tahoma" w:cs="Tahoma"/>
                <w:bCs/>
                <w:sz w:val="28"/>
                <w:szCs w:val="28"/>
              </w:rPr>
              <w:t>2016</w:t>
            </w:r>
          </w:p>
        </w:tc>
        <w:tc>
          <w:tcPr>
            <w:tcW w:w="6363" w:type="dxa"/>
            <w:shd w:val="clear" w:color="auto" w:fill="auto"/>
          </w:tcPr>
          <w:p w14:paraId="4ECC6868" w14:textId="1FF5E1C3" w:rsidR="00722E67" w:rsidRPr="00ED42F6" w:rsidRDefault="00BD5CCE" w:rsidP="00F45815">
            <w:pPr>
              <w:spacing w:line="360" w:lineRule="auto"/>
              <w:rPr>
                <w:rFonts w:ascii="Tahoma" w:hAnsi="Tahoma" w:cs="Tahoma"/>
                <w:bCs/>
                <w:sz w:val="28"/>
                <w:szCs w:val="28"/>
              </w:rPr>
            </w:pPr>
            <w:r>
              <w:rPr>
                <w:rFonts w:ascii="Tahoma" w:hAnsi="Tahoma" w:cs="Tahoma"/>
                <w:bCs/>
                <w:sz w:val="28"/>
                <w:szCs w:val="28"/>
              </w:rPr>
              <w:t xml:space="preserve">Bio Medical waste Management Rules notified. </w:t>
            </w:r>
          </w:p>
        </w:tc>
      </w:tr>
      <w:tr w:rsidR="00722E67" w:rsidRPr="00ED42F6" w14:paraId="3F53AF4A" w14:textId="77777777" w:rsidTr="00DF0079">
        <w:trPr>
          <w:trHeight w:val="375"/>
        </w:trPr>
        <w:tc>
          <w:tcPr>
            <w:tcW w:w="1967" w:type="dxa"/>
            <w:shd w:val="clear" w:color="auto" w:fill="auto"/>
          </w:tcPr>
          <w:p w14:paraId="0A3EC2AA" w14:textId="276B8B22" w:rsidR="00722E67" w:rsidRPr="00ED42F6" w:rsidRDefault="00BD5CCE" w:rsidP="00F45815">
            <w:pPr>
              <w:spacing w:line="360" w:lineRule="auto"/>
              <w:rPr>
                <w:rFonts w:ascii="Tahoma" w:hAnsi="Tahoma" w:cs="Tahoma"/>
                <w:bCs/>
                <w:sz w:val="28"/>
                <w:szCs w:val="28"/>
              </w:rPr>
            </w:pPr>
            <w:r>
              <w:rPr>
                <w:rFonts w:ascii="Tahoma" w:hAnsi="Tahoma" w:cs="Tahoma"/>
                <w:bCs/>
                <w:sz w:val="28"/>
                <w:szCs w:val="28"/>
              </w:rPr>
              <w:t>15.03.2020</w:t>
            </w:r>
          </w:p>
        </w:tc>
        <w:tc>
          <w:tcPr>
            <w:tcW w:w="6363" w:type="dxa"/>
            <w:shd w:val="clear" w:color="auto" w:fill="auto"/>
          </w:tcPr>
          <w:p w14:paraId="24BE9B2C" w14:textId="19CD6568" w:rsidR="00722E67" w:rsidRPr="00ED42F6" w:rsidRDefault="00BD5CCE" w:rsidP="00F45815">
            <w:pPr>
              <w:spacing w:line="360" w:lineRule="auto"/>
              <w:rPr>
                <w:rFonts w:ascii="Tahoma" w:hAnsi="Tahoma" w:cs="Tahoma"/>
                <w:bCs/>
                <w:sz w:val="28"/>
                <w:szCs w:val="28"/>
              </w:rPr>
            </w:pPr>
            <w:r>
              <w:rPr>
                <w:rFonts w:ascii="Tahoma" w:hAnsi="Tahoma" w:cs="Tahoma"/>
                <w:sz w:val="28"/>
                <w:szCs w:val="28"/>
              </w:rPr>
              <w:t xml:space="preserve">Government of India notified Dead Body Management Guidelines. </w:t>
            </w:r>
          </w:p>
        </w:tc>
      </w:tr>
      <w:tr w:rsidR="00722E67" w:rsidRPr="00ED42F6" w14:paraId="4324C39D" w14:textId="77777777" w:rsidTr="00DF0079">
        <w:trPr>
          <w:trHeight w:val="375"/>
        </w:trPr>
        <w:tc>
          <w:tcPr>
            <w:tcW w:w="1967" w:type="dxa"/>
            <w:shd w:val="clear" w:color="auto" w:fill="auto"/>
          </w:tcPr>
          <w:p w14:paraId="08788E97" w14:textId="77777777" w:rsidR="00722E67" w:rsidRPr="00ED42F6" w:rsidRDefault="00722E67" w:rsidP="00F45815">
            <w:pPr>
              <w:spacing w:line="360" w:lineRule="auto"/>
              <w:rPr>
                <w:rFonts w:ascii="Tahoma" w:hAnsi="Tahoma" w:cs="Tahoma"/>
                <w:bCs/>
                <w:sz w:val="28"/>
                <w:szCs w:val="28"/>
              </w:rPr>
            </w:pPr>
          </w:p>
          <w:p w14:paraId="1402EF21" w14:textId="684420E8" w:rsidR="00722E67" w:rsidRPr="00ED42F6" w:rsidRDefault="00BD5CCE" w:rsidP="00F45815">
            <w:pPr>
              <w:spacing w:line="360" w:lineRule="auto"/>
              <w:rPr>
                <w:rFonts w:ascii="Tahoma" w:hAnsi="Tahoma" w:cs="Tahoma"/>
                <w:bCs/>
                <w:sz w:val="28"/>
                <w:szCs w:val="28"/>
              </w:rPr>
            </w:pPr>
            <w:r>
              <w:rPr>
                <w:rFonts w:ascii="Tahoma" w:hAnsi="Tahoma" w:cs="Tahoma"/>
                <w:bCs/>
                <w:sz w:val="28"/>
                <w:szCs w:val="28"/>
              </w:rPr>
              <w:t>23.03.2020</w:t>
            </w:r>
          </w:p>
        </w:tc>
        <w:tc>
          <w:tcPr>
            <w:tcW w:w="6363" w:type="dxa"/>
            <w:shd w:val="clear" w:color="auto" w:fill="auto"/>
          </w:tcPr>
          <w:p w14:paraId="4F9C8846" w14:textId="1EAD3C7C" w:rsidR="00722E67" w:rsidRPr="00ED42F6" w:rsidRDefault="00BD5CCE" w:rsidP="00F45815">
            <w:pPr>
              <w:spacing w:line="360" w:lineRule="auto"/>
              <w:jc w:val="both"/>
              <w:rPr>
                <w:rFonts w:ascii="Tahoma" w:hAnsi="Tahoma" w:cs="Tahoma"/>
                <w:bCs/>
                <w:sz w:val="28"/>
                <w:szCs w:val="28"/>
              </w:rPr>
            </w:pPr>
            <w:r>
              <w:rPr>
                <w:rFonts w:ascii="Tahoma" w:hAnsi="Tahoma" w:cs="Tahoma"/>
                <w:bCs/>
                <w:sz w:val="28"/>
                <w:szCs w:val="28"/>
              </w:rPr>
              <w:t xml:space="preserve">WHO notified interim guidance </w:t>
            </w:r>
            <w:r>
              <w:rPr>
                <w:rFonts w:ascii="Tahoma" w:hAnsi="Tahoma" w:cs="Tahoma"/>
                <w:sz w:val="28"/>
                <w:szCs w:val="28"/>
              </w:rPr>
              <w:t>regarding infection Prevention and Control for the safe management of dead body in the context of COVID – 19</w:t>
            </w:r>
          </w:p>
        </w:tc>
      </w:tr>
      <w:tr w:rsidR="00722E67" w:rsidRPr="00ED42F6" w14:paraId="3DDCE44E" w14:textId="77777777" w:rsidTr="00DF0079">
        <w:trPr>
          <w:trHeight w:val="1458"/>
        </w:trPr>
        <w:tc>
          <w:tcPr>
            <w:tcW w:w="1967" w:type="dxa"/>
            <w:shd w:val="clear" w:color="auto" w:fill="auto"/>
          </w:tcPr>
          <w:p w14:paraId="7471443C" w14:textId="77777777" w:rsidR="00722E67" w:rsidRPr="00ED42F6" w:rsidRDefault="00722E67" w:rsidP="00F45815">
            <w:pPr>
              <w:spacing w:line="360" w:lineRule="auto"/>
              <w:rPr>
                <w:rFonts w:ascii="Tahoma" w:hAnsi="Tahoma" w:cs="Tahoma"/>
                <w:bCs/>
                <w:sz w:val="28"/>
                <w:szCs w:val="28"/>
              </w:rPr>
            </w:pPr>
          </w:p>
          <w:p w14:paraId="3853A8B5" w14:textId="0AC70960" w:rsidR="00722E67" w:rsidRPr="00ED42F6" w:rsidRDefault="00BD5CCE" w:rsidP="00F45815">
            <w:pPr>
              <w:spacing w:line="360" w:lineRule="auto"/>
              <w:rPr>
                <w:rFonts w:ascii="Tahoma" w:hAnsi="Tahoma" w:cs="Tahoma"/>
                <w:bCs/>
                <w:sz w:val="28"/>
                <w:szCs w:val="28"/>
              </w:rPr>
            </w:pPr>
            <w:r>
              <w:rPr>
                <w:rFonts w:ascii="Tahoma" w:hAnsi="Tahoma" w:cs="Tahoma"/>
                <w:sz w:val="28"/>
                <w:szCs w:val="28"/>
              </w:rPr>
              <w:t>12.04.2020</w:t>
            </w:r>
          </w:p>
        </w:tc>
        <w:tc>
          <w:tcPr>
            <w:tcW w:w="6363" w:type="dxa"/>
            <w:shd w:val="clear" w:color="auto" w:fill="auto"/>
          </w:tcPr>
          <w:p w14:paraId="7C7C0BC8" w14:textId="765FB6AC" w:rsidR="00722E67" w:rsidRPr="00ED42F6" w:rsidRDefault="00BD5CCE" w:rsidP="00F45815">
            <w:pPr>
              <w:spacing w:line="360" w:lineRule="auto"/>
              <w:rPr>
                <w:rFonts w:ascii="Tahoma" w:hAnsi="Tahoma" w:cs="Tahoma"/>
                <w:bCs/>
                <w:sz w:val="28"/>
                <w:szCs w:val="28"/>
              </w:rPr>
            </w:pPr>
            <w:r>
              <w:rPr>
                <w:rFonts w:ascii="Tahoma" w:hAnsi="Tahoma" w:cs="Tahoma"/>
                <w:sz w:val="28"/>
                <w:szCs w:val="28"/>
              </w:rPr>
              <w:t>Covid-19 Patient died in Jharkhand and was denied burial in 3 Cemetery.</w:t>
            </w:r>
          </w:p>
        </w:tc>
      </w:tr>
      <w:tr w:rsidR="00722E67" w:rsidRPr="00ED42F6" w14:paraId="042EEB14" w14:textId="77777777" w:rsidTr="00DF0079">
        <w:tc>
          <w:tcPr>
            <w:tcW w:w="8330" w:type="dxa"/>
            <w:gridSpan w:val="2"/>
            <w:shd w:val="clear" w:color="auto" w:fill="auto"/>
          </w:tcPr>
          <w:p w14:paraId="1C264B99" w14:textId="77777777" w:rsidR="00722E67" w:rsidRPr="00ED42F6" w:rsidRDefault="00722E67" w:rsidP="00F45815">
            <w:pPr>
              <w:spacing w:line="360" w:lineRule="auto"/>
              <w:jc w:val="center"/>
              <w:rPr>
                <w:rFonts w:ascii="Tahoma" w:hAnsi="Tahoma" w:cs="Tahoma"/>
                <w:sz w:val="28"/>
                <w:szCs w:val="28"/>
              </w:rPr>
            </w:pPr>
            <w:r w:rsidRPr="00ED42F6">
              <w:rPr>
                <w:rFonts w:ascii="Tahoma" w:hAnsi="Tahoma" w:cs="Tahoma"/>
                <w:sz w:val="28"/>
                <w:szCs w:val="28"/>
              </w:rPr>
              <w:t>HENCE THIS WRIT PETITION.</w:t>
            </w:r>
          </w:p>
        </w:tc>
      </w:tr>
    </w:tbl>
    <w:p w14:paraId="16FCFE1D" w14:textId="77777777" w:rsidR="00722E67" w:rsidRDefault="00722E67" w:rsidP="00F45815">
      <w:pPr>
        <w:spacing w:line="360" w:lineRule="auto"/>
        <w:rPr>
          <w:rFonts w:ascii="Tahoma" w:hAnsi="Tahoma" w:cs="Tahoma"/>
          <w:sz w:val="28"/>
          <w:szCs w:val="28"/>
        </w:rPr>
      </w:pPr>
    </w:p>
    <w:p w14:paraId="02AD5995" w14:textId="77777777" w:rsidR="00722E67" w:rsidRDefault="00722E67" w:rsidP="00722E67">
      <w:pPr>
        <w:rPr>
          <w:rFonts w:ascii="Tahoma" w:hAnsi="Tahoma" w:cs="Tahoma"/>
          <w:sz w:val="28"/>
          <w:szCs w:val="28"/>
        </w:rPr>
      </w:pPr>
    </w:p>
    <w:p w14:paraId="4F5261B3" w14:textId="77777777" w:rsidR="00722E67" w:rsidRDefault="00546FBF" w:rsidP="00546FBF">
      <w:pPr>
        <w:pStyle w:val="BodyText"/>
        <w:spacing w:after="0" w:line="360" w:lineRule="auto"/>
        <w:ind w:right="446"/>
        <w:rPr>
          <w:szCs w:val="28"/>
        </w:rPr>
      </w:pPr>
      <w:r>
        <w:rPr>
          <w:szCs w:val="28"/>
        </w:rPr>
        <w:t xml:space="preserve"> </w:t>
      </w:r>
    </w:p>
    <w:p w14:paraId="267AEF31" w14:textId="2AA13899" w:rsidR="001E23BC" w:rsidRDefault="001E23BC"/>
    <w:p w14:paraId="06051323" w14:textId="0BBBD91F" w:rsidR="00BD5CCE" w:rsidRDefault="00BD5CCE"/>
    <w:p w14:paraId="40851E9A" w14:textId="4DF3D775" w:rsidR="00BD5CCE" w:rsidRDefault="00BD5CCE"/>
    <w:p w14:paraId="1E9D715B" w14:textId="19127F56" w:rsidR="00BD5CCE" w:rsidRDefault="00BD5CCE"/>
    <w:p w14:paraId="75ABC075" w14:textId="59034DE0" w:rsidR="00BD5CCE" w:rsidRDefault="00BD5CCE"/>
    <w:p w14:paraId="6ECF7080" w14:textId="271BCE72" w:rsidR="00BD5CCE" w:rsidRDefault="00BD5CCE"/>
    <w:p w14:paraId="70CBAD46" w14:textId="50C349AB" w:rsidR="00BD5CCE" w:rsidRDefault="00BD5CCE"/>
    <w:p w14:paraId="6EEE0D0B" w14:textId="3D775CBA" w:rsidR="00BD5CCE" w:rsidRDefault="00BD5CCE"/>
    <w:p w14:paraId="272D1D9E" w14:textId="08D60C45" w:rsidR="00BD5CCE" w:rsidRDefault="00BD5CCE"/>
    <w:p w14:paraId="16A16CB0" w14:textId="49D36990" w:rsidR="00BD5CCE" w:rsidRDefault="00BD5CCE"/>
    <w:p w14:paraId="4E859A0B" w14:textId="767384F0" w:rsidR="00BD5CCE" w:rsidRDefault="00BD5CCE"/>
    <w:p w14:paraId="48BFEF70" w14:textId="06516618" w:rsidR="00BD5CCE" w:rsidRDefault="00BD5CCE"/>
    <w:p w14:paraId="7BC6685A" w14:textId="059E4966" w:rsidR="00BD5CCE" w:rsidRDefault="00BD5CCE"/>
    <w:p w14:paraId="2472758B" w14:textId="561424C5" w:rsidR="00BD5CCE" w:rsidRDefault="00BD5CCE"/>
    <w:p w14:paraId="5DD37A26" w14:textId="1501E2D1" w:rsidR="00BD5CCE" w:rsidRDefault="00BD5CCE"/>
    <w:p w14:paraId="7FC1E1D1" w14:textId="77777777" w:rsidR="00BD5CCE" w:rsidRPr="003331CA" w:rsidRDefault="00BD5CCE" w:rsidP="00BD5CCE">
      <w:pPr>
        <w:pStyle w:val="Heading1"/>
      </w:pPr>
      <w:r w:rsidRPr="003331CA">
        <w:lastRenderedPageBreak/>
        <w:t>IN THE HIGH COURT OF JHARKHAND AT RANCHI</w:t>
      </w:r>
    </w:p>
    <w:p w14:paraId="4C00FF2B" w14:textId="77777777" w:rsidR="00BD5CCE" w:rsidRPr="003331CA" w:rsidRDefault="00BD5CCE" w:rsidP="00BD5CCE">
      <w:pPr>
        <w:pStyle w:val="Heading1"/>
        <w:spacing w:before="120" w:after="120"/>
        <w:ind w:left="1440" w:hanging="1170"/>
        <w:rPr>
          <w:rFonts w:ascii="Tahoma" w:hAnsi="Tahoma" w:cs="Tahoma"/>
          <w:sz w:val="28"/>
          <w:szCs w:val="28"/>
          <w:u w:val="none"/>
        </w:rPr>
      </w:pPr>
      <w:r w:rsidRPr="003331CA">
        <w:rPr>
          <w:rFonts w:ascii="Tahoma" w:hAnsi="Tahoma" w:cs="Tahoma"/>
          <w:sz w:val="28"/>
          <w:szCs w:val="28"/>
        </w:rPr>
        <w:t>(Civil Writ Jurisdiction)</w:t>
      </w:r>
    </w:p>
    <w:p w14:paraId="5D49F25B" w14:textId="77777777" w:rsidR="00BD5CCE" w:rsidRPr="003331CA" w:rsidRDefault="00BD5CCE" w:rsidP="00BD5CCE">
      <w:pPr>
        <w:spacing w:before="120" w:after="120" w:line="480" w:lineRule="auto"/>
        <w:jc w:val="center"/>
        <w:rPr>
          <w:rFonts w:ascii="Tahoma" w:hAnsi="Tahoma" w:cs="Tahoma"/>
          <w:b/>
          <w:sz w:val="28"/>
          <w:szCs w:val="28"/>
        </w:rPr>
      </w:pPr>
      <w:r w:rsidRPr="003331CA">
        <w:rPr>
          <w:rFonts w:ascii="Tahoma" w:hAnsi="Tahoma" w:cs="Tahoma"/>
          <w:b/>
          <w:sz w:val="28"/>
          <w:szCs w:val="28"/>
        </w:rPr>
        <w:t xml:space="preserve">W.P. (PIL) </w:t>
      </w:r>
      <w:r>
        <w:rPr>
          <w:rFonts w:ascii="Tahoma" w:hAnsi="Tahoma" w:cs="Tahoma"/>
          <w:b/>
          <w:sz w:val="28"/>
          <w:szCs w:val="28"/>
        </w:rPr>
        <w:t>No.__</w:t>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t>______/   of 2020</w:t>
      </w:r>
    </w:p>
    <w:p w14:paraId="78E36FD0" w14:textId="77777777" w:rsidR="00BD5CCE" w:rsidRPr="003331CA" w:rsidRDefault="00BD5CCE" w:rsidP="00BD5CCE">
      <w:pPr>
        <w:spacing w:before="120" w:after="120" w:line="480" w:lineRule="auto"/>
        <w:ind w:left="5040"/>
        <w:jc w:val="both"/>
        <w:rPr>
          <w:rFonts w:ascii="Tahoma" w:hAnsi="Tahoma" w:cs="Tahoma"/>
          <w:b/>
          <w:sz w:val="28"/>
          <w:szCs w:val="28"/>
          <w:u w:val="single"/>
        </w:rPr>
      </w:pPr>
    </w:p>
    <w:p w14:paraId="484567D6" w14:textId="77777777" w:rsidR="00BD5CCE" w:rsidRPr="003331CA" w:rsidRDefault="00BD5CCE" w:rsidP="00BD5CCE">
      <w:pPr>
        <w:spacing w:before="120" w:after="120" w:line="480" w:lineRule="auto"/>
        <w:ind w:left="4500"/>
        <w:jc w:val="both"/>
        <w:rPr>
          <w:rFonts w:ascii="Tahoma" w:hAnsi="Tahoma" w:cs="Tahoma"/>
          <w:b/>
          <w:sz w:val="28"/>
          <w:szCs w:val="28"/>
          <w:u w:val="single"/>
        </w:rPr>
      </w:pPr>
      <w:r w:rsidRPr="003331CA">
        <w:rPr>
          <w:rFonts w:ascii="Tahoma" w:hAnsi="Tahoma" w:cs="Tahoma"/>
          <w:b/>
          <w:sz w:val="28"/>
          <w:szCs w:val="28"/>
          <w:u w:val="single"/>
        </w:rPr>
        <w:t xml:space="preserve">In the matter </w:t>
      </w:r>
      <w:proofErr w:type="gramStart"/>
      <w:r w:rsidRPr="003331CA">
        <w:rPr>
          <w:rFonts w:ascii="Tahoma" w:hAnsi="Tahoma" w:cs="Tahoma"/>
          <w:b/>
          <w:sz w:val="28"/>
          <w:szCs w:val="28"/>
          <w:u w:val="single"/>
        </w:rPr>
        <w:t>of:-</w:t>
      </w:r>
      <w:proofErr w:type="gramEnd"/>
    </w:p>
    <w:p w14:paraId="29AD5E86" w14:textId="77777777" w:rsidR="00BD5CCE" w:rsidRPr="003331CA" w:rsidRDefault="00BD5CCE" w:rsidP="00BD5CCE">
      <w:pPr>
        <w:spacing w:before="120" w:after="120" w:line="480" w:lineRule="auto"/>
        <w:ind w:left="4500"/>
        <w:jc w:val="both"/>
        <w:rPr>
          <w:rFonts w:ascii="Tahoma" w:hAnsi="Tahoma" w:cs="Tahoma"/>
          <w:sz w:val="28"/>
          <w:szCs w:val="28"/>
        </w:rPr>
      </w:pPr>
      <w:r w:rsidRPr="003331CA">
        <w:rPr>
          <w:rFonts w:ascii="Tahoma" w:hAnsi="Tahoma" w:cs="Tahoma"/>
          <w:sz w:val="28"/>
          <w:szCs w:val="28"/>
        </w:rPr>
        <w:t xml:space="preserve">An application under Article 226 of the Constitution of </w:t>
      </w:r>
      <w:r>
        <w:rPr>
          <w:rFonts w:ascii="Tahoma" w:hAnsi="Tahoma" w:cs="Tahoma"/>
          <w:sz w:val="28"/>
          <w:szCs w:val="28"/>
        </w:rPr>
        <w:t>India</w:t>
      </w:r>
    </w:p>
    <w:p w14:paraId="7B101617" w14:textId="77777777" w:rsidR="00BD5CCE" w:rsidRPr="003331CA" w:rsidRDefault="00BD5CCE" w:rsidP="00BD5CCE">
      <w:pPr>
        <w:spacing w:before="120" w:after="120" w:line="480" w:lineRule="auto"/>
        <w:ind w:left="4500"/>
        <w:jc w:val="both"/>
        <w:rPr>
          <w:rFonts w:ascii="Tahoma" w:hAnsi="Tahoma" w:cs="Tahoma"/>
          <w:sz w:val="28"/>
          <w:szCs w:val="28"/>
        </w:rPr>
      </w:pPr>
      <w:r w:rsidRPr="003331CA">
        <w:rPr>
          <w:rFonts w:ascii="Tahoma" w:hAnsi="Tahoma" w:cs="Tahoma"/>
          <w:sz w:val="28"/>
          <w:szCs w:val="28"/>
        </w:rPr>
        <w:tab/>
      </w:r>
      <w:r w:rsidRPr="003331CA">
        <w:rPr>
          <w:rFonts w:ascii="Tahoma" w:hAnsi="Tahoma" w:cs="Tahoma"/>
          <w:sz w:val="28"/>
          <w:szCs w:val="28"/>
        </w:rPr>
        <w:tab/>
        <w:t xml:space="preserve">And </w:t>
      </w:r>
    </w:p>
    <w:p w14:paraId="332C6146" w14:textId="77777777" w:rsidR="00BD5CCE" w:rsidRPr="003331CA" w:rsidRDefault="00BD5CCE" w:rsidP="00BD5CCE">
      <w:pPr>
        <w:spacing w:before="120" w:after="120" w:line="480" w:lineRule="auto"/>
        <w:ind w:left="3780" w:firstLine="720"/>
        <w:jc w:val="both"/>
        <w:rPr>
          <w:rFonts w:ascii="Tahoma" w:hAnsi="Tahoma" w:cs="Tahoma"/>
          <w:b/>
          <w:sz w:val="28"/>
          <w:szCs w:val="28"/>
          <w:u w:val="single"/>
        </w:rPr>
      </w:pPr>
      <w:r w:rsidRPr="003331CA">
        <w:rPr>
          <w:rFonts w:ascii="Tahoma" w:hAnsi="Tahoma" w:cs="Tahoma"/>
          <w:b/>
          <w:sz w:val="28"/>
          <w:szCs w:val="28"/>
          <w:u w:val="single"/>
        </w:rPr>
        <w:t xml:space="preserve">In the matter </w:t>
      </w:r>
      <w:proofErr w:type="gramStart"/>
      <w:r w:rsidRPr="003331CA">
        <w:rPr>
          <w:rFonts w:ascii="Tahoma" w:hAnsi="Tahoma" w:cs="Tahoma"/>
          <w:b/>
          <w:sz w:val="28"/>
          <w:szCs w:val="28"/>
          <w:u w:val="single"/>
        </w:rPr>
        <w:t>of:-</w:t>
      </w:r>
      <w:proofErr w:type="gramEnd"/>
      <w:r w:rsidRPr="003331CA">
        <w:rPr>
          <w:rFonts w:ascii="Tahoma" w:hAnsi="Tahoma" w:cs="Tahoma"/>
          <w:b/>
          <w:sz w:val="28"/>
          <w:szCs w:val="28"/>
          <w:u w:val="single"/>
        </w:rPr>
        <w:t xml:space="preserve"> </w:t>
      </w:r>
    </w:p>
    <w:p w14:paraId="489C8A14" w14:textId="77777777" w:rsidR="00BD5CCE" w:rsidRPr="00FA0B52" w:rsidRDefault="00BD5CCE" w:rsidP="00BD5CCE">
      <w:pPr>
        <w:pStyle w:val="ListParagraph"/>
        <w:numPr>
          <w:ilvl w:val="0"/>
          <w:numId w:val="5"/>
        </w:numPr>
        <w:spacing w:line="480" w:lineRule="auto"/>
        <w:rPr>
          <w:rFonts w:ascii="Tahoma" w:hAnsi="Tahoma" w:cs="Tahoma"/>
          <w:sz w:val="28"/>
          <w:szCs w:val="28"/>
        </w:rPr>
      </w:pPr>
      <w:r w:rsidRPr="00653312">
        <w:rPr>
          <w:rFonts w:ascii="Tahoma" w:hAnsi="Tahoma" w:cs="Tahoma"/>
          <w:sz w:val="28"/>
          <w:szCs w:val="28"/>
          <w:lang w:val="en-US"/>
        </w:rPr>
        <w:t>Gulab Chandra Prajapati,</w:t>
      </w:r>
      <w:r>
        <w:rPr>
          <w:rFonts w:ascii="Tahoma" w:hAnsi="Tahoma" w:cs="Tahoma"/>
          <w:sz w:val="28"/>
          <w:szCs w:val="28"/>
          <w:lang w:val="en-US"/>
        </w:rPr>
        <w:t xml:space="preserve"> s/o Shri Dev Narayan </w:t>
      </w:r>
      <w:proofErr w:type="gramStart"/>
      <w:r>
        <w:rPr>
          <w:rFonts w:ascii="Tahoma" w:hAnsi="Tahoma" w:cs="Tahoma"/>
          <w:sz w:val="28"/>
          <w:szCs w:val="28"/>
          <w:lang w:val="en-US"/>
        </w:rPr>
        <w:t xml:space="preserve">Prasad, </w:t>
      </w:r>
      <w:r w:rsidRPr="00653312">
        <w:rPr>
          <w:rFonts w:ascii="Tahoma" w:hAnsi="Tahoma" w:cs="Tahoma"/>
          <w:sz w:val="28"/>
          <w:szCs w:val="28"/>
          <w:lang w:val="en-US"/>
        </w:rPr>
        <w:t xml:space="preserve"> R</w:t>
      </w:r>
      <w:proofErr w:type="gramEnd"/>
      <w:r w:rsidRPr="00653312">
        <w:rPr>
          <w:rFonts w:ascii="Tahoma" w:hAnsi="Tahoma" w:cs="Tahoma"/>
          <w:sz w:val="28"/>
          <w:szCs w:val="28"/>
          <w:lang w:val="en-US"/>
        </w:rPr>
        <w:t xml:space="preserve">/O </w:t>
      </w:r>
      <w:proofErr w:type="spellStart"/>
      <w:r w:rsidRPr="00653312">
        <w:rPr>
          <w:rFonts w:ascii="Tahoma" w:hAnsi="Tahoma" w:cs="Tahoma"/>
          <w:sz w:val="28"/>
          <w:szCs w:val="28"/>
          <w:lang w:val="en-US"/>
        </w:rPr>
        <w:t>Lahariya</w:t>
      </w:r>
      <w:proofErr w:type="spellEnd"/>
      <w:r w:rsidRPr="00653312">
        <w:rPr>
          <w:rFonts w:ascii="Tahoma" w:hAnsi="Tahoma" w:cs="Tahoma"/>
          <w:sz w:val="28"/>
          <w:szCs w:val="28"/>
          <w:lang w:val="en-US"/>
        </w:rPr>
        <w:t xml:space="preserve"> </w:t>
      </w:r>
      <w:proofErr w:type="spellStart"/>
      <w:r w:rsidRPr="00653312">
        <w:rPr>
          <w:rFonts w:ascii="Tahoma" w:hAnsi="Tahoma" w:cs="Tahoma"/>
          <w:sz w:val="28"/>
          <w:szCs w:val="28"/>
          <w:lang w:val="en-US"/>
        </w:rPr>
        <w:t>Tand</w:t>
      </w:r>
      <w:proofErr w:type="spellEnd"/>
      <w:r w:rsidRPr="00653312">
        <w:rPr>
          <w:rFonts w:ascii="Tahoma" w:hAnsi="Tahoma" w:cs="Tahoma"/>
          <w:sz w:val="28"/>
          <w:szCs w:val="28"/>
          <w:lang w:val="en-US"/>
        </w:rPr>
        <w:t>, P.O</w:t>
      </w:r>
      <w:r>
        <w:rPr>
          <w:rFonts w:ascii="Tahoma" w:hAnsi="Tahoma" w:cs="Tahoma"/>
          <w:sz w:val="28"/>
          <w:szCs w:val="28"/>
          <w:lang w:val="en-US"/>
        </w:rPr>
        <w:t xml:space="preserve"> &amp; P.S </w:t>
      </w:r>
      <w:r w:rsidRPr="00653312">
        <w:rPr>
          <w:rFonts w:ascii="Tahoma" w:hAnsi="Tahoma" w:cs="Tahoma"/>
          <w:sz w:val="28"/>
          <w:szCs w:val="28"/>
          <w:lang w:val="en-US"/>
        </w:rPr>
        <w:t xml:space="preserve"> Bokaro Thermal, District Bokaro 829107</w:t>
      </w:r>
      <w:r>
        <w:rPr>
          <w:rFonts w:ascii="Tahoma" w:hAnsi="Tahoma" w:cs="Tahoma"/>
          <w:sz w:val="28"/>
          <w:szCs w:val="28"/>
          <w:lang w:val="en-US"/>
        </w:rPr>
        <w:t xml:space="preserve">                           </w:t>
      </w:r>
    </w:p>
    <w:p w14:paraId="3869FE54" w14:textId="77777777" w:rsidR="00BD5CCE" w:rsidRPr="003331CA" w:rsidRDefault="00BD5CCE" w:rsidP="00BD5CCE">
      <w:pPr>
        <w:pStyle w:val="BodyText3"/>
        <w:spacing w:before="120" w:line="480" w:lineRule="auto"/>
        <w:jc w:val="both"/>
        <w:rPr>
          <w:rFonts w:ascii="Tahoma" w:hAnsi="Tahoma" w:cs="Tahoma"/>
          <w:sz w:val="28"/>
          <w:szCs w:val="28"/>
        </w:rPr>
      </w:pP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rPr>
        <w:tab/>
      </w:r>
      <w:r w:rsidRPr="003331CA">
        <w:rPr>
          <w:rFonts w:ascii="Tahoma" w:hAnsi="Tahoma" w:cs="Tahoma"/>
          <w:sz w:val="28"/>
          <w:szCs w:val="28"/>
          <w:lang w:val="en-US"/>
        </w:rPr>
        <w:tab/>
      </w:r>
      <w:r w:rsidRPr="003331CA">
        <w:rPr>
          <w:rFonts w:ascii="Tahoma" w:hAnsi="Tahoma" w:cs="Tahoma"/>
          <w:b/>
          <w:sz w:val="28"/>
          <w:szCs w:val="28"/>
        </w:rPr>
        <w:t>…Petitioner</w:t>
      </w:r>
    </w:p>
    <w:p w14:paraId="554EA6EB" w14:textId="77777777" w:rsidR="00BD5CCE" w:rsidRPr="003331CA" w:rsidRDefault="00BD5CCE" w:rsidP="00BD5CCE">
      <w:pPr>
        <w:spacing w:before="120" w:after="120" w:line="480" w:lineRule="auto"/>
        <w:ind w:left="1440"/>
        <w:jc w:val="center"/>
        <w:rPr>
          <w:rFonts w:ascii="Tahoma" w:eastAsia="SimSun" w:hAnsi="Tahoma" w:cs="Tahoma"/>
          <w:sz w:val="28"/>
          <w:szCs w:val="28"/>
        </w:rPr>
      </w:pPr>
      <w:r w:rsidRPr="003331CA">
        <w:rPr>
          <w:rFonts w:ascii="Tahoma" w:eastAsia="SimSun" w:hAnsi="Tahoma" w:cs="Tahoma"/>
          <w:sz w:val="28"/>
          <w:szCs w:val="28"/>
        </w:rPr>
        <w:t>Versus</w:t>
      </w:r>
    </w:p>
    <w:p w14:paraId="45666D5F" w14:textId="77777777" w:rsidR="00BD5CCE" w:rsidRDefault="00BD5CCE" w:rsidP="00BD5CCE">
      <w:pPr>
        <w:pStyle w:val="ListParagraph"/>
        <w:numPr>
          <w:ilvl w:val="0"/>
          <w:numId w:val="6"/>
        </w:numPr>
        <w:spacing w:before="120" w:after="120" w:line="480" w:lineRule="auto"/>
        <w:ind w:left="1080"/>
        <w:rPr>
          <w:rFonts w:ascii="Tahoma" w:hAnsi="Tahoma" w:cs="Tahoma"/>
          <w:sz w:val="28"/>
          <w:szCs w:val="28"/>
        </w:rPr>
      </w:pPr>
      <w:r>
        <w:rPr>
          <w:rFonts w:ascii="Tahoma" w:hAnsi="Tahoma" w:cs="Tahoma"/>
          <w:sz w:val="28"/>
          <w:szCs w:val="28"/>
        </w:rPr>
        <w:t>Chief Secretary, State of Jharkhand, 1</w:t>
      </w:r>
      <w:r w:rsidRPr="00FA0B52">
        <w:rPr>
          <w:rFonts w:ascii="Tahoma" w:hAnsi="Tahoma" w:cs="Tahoma"/>
          <w:sz w:val="28"/>
          <w:szCs w:val="28"/>
          <w:vertAlign w:val="superscript"/>
        </w:rPr>
        <w:t>st</w:t>
      </w:r>
      <w:r>
        <w:rPr>
          <w:rFonts w:ascii="Tahoma" w:hAnsi="Tahoma" w:cs="Tahoma"/>
          <w:sz w:val="28"/>
          <w:szCs w:val="28"/>
        </w:rPr>
        <w:t xml:space="preserve"> Floor, Project Bhawan, P.O. </w:t>
      </w:r>
      <w:proofErr w:type="spellStart"/>
      <w:r>
        <w:rPr>
          <w:rFonts w:ascii="Tahoma" w:hAnsi="Tahoma" w:cs="Tahoma"/>
          <w:sz w:val="28"/>
          <w:szCs w:val="28"/>
        </w:rPr>
        <w:t>Dhurwa</w:t>
      </w:r>
      <w:proofErr w:type="spellEnd"/>
      <w:r>
        <w:rPr>
          <w:rFonts w:ascii="Tahoma" w:hAnsi="Tahoma" w:cs="Tahoma"/>
          <w:sz w:val="28"/>
          <w:szCs w:val="28"/>
        </w:rPr>
        <w:t xml:space="preserve">, P.S. </w:t>
      </w:r>
      <w:proofErr w:type="spellStart"/>
      <w:r>
        <w:rPr>
          <w:rFonts w:ascii="Tahoma" w:hAnsi="Tahoma" w:cs="Tahoma"/>
          <w:sz w:val="28"/>
          <w:szCs w:val="28"/>
        </w:rPr>
        <w:t>Dhurwa</w:t>
      </w:r>
      <w:proofErr w:type="spellEnd"/>
      <w:r>
        <w:rPr>
          <w:rFonts w:ascii="Tahoma" w:hAnsi="Tahoma" w:cs="Tahoma"/>
          <w:sz w:val="28"/>
          <w:szCs w:val="28"/>
        </w:rPr>
        <w:t>, Ranchi, Jharkhand 834004</w:t>
      </w:r>
      <w:r w:rsidRPr="003331CA">
        <w:rPr>
          <w:rFonts w:ascii="Tahoma" w:hAnsi="Tahoma" w:cs="Tahoma"/>
          <w:sz w:val="28"/>
          <w:szCs w:val="28"/>
        </w:rPr>
        <w:tab/>
      </w:r>
    </w:p>
    <w:p w14:paraId="057EB3DA" w14:textId="77777777" w:rsidR="00BD5CCE" w:rsidRDefault="00BD5CCE" w:rsidP="00BD5CCE">
      <w:pPr>
        <w:pStyle w:val="ListParagraph"/>
        <w:numPr>
          <w:ilvl w:val="0"/>
          <w:numId w:val="6"/>
        </w:numPr>
        <w:spacing w:before="120" w:after="120" w:line="480" w:lineRule="auto"/>
        <w:ind w:left="1080"/>
        <w:rPr>
          <w:rFonts w:ascii="Tahoma" w:hAnsi="Tahoma" w:cs="Tahoma"/>
          <w:sz w:val="28"/>
          <w:szCs w:val="28"/>
        </w:rPr>
      </w:pPr>
      <w:r>
        <w:rPr>
          <w:rFonts w:ascii="Tahoma" w:hAnsi="Tahoma" w:cs="Tahoma"/>
          <w:sz w:val="28"/>
          <w:szCs w:val="28"/>
        </w:rPr>
        <w:lastRenderedPageBreak/>
        <w:t xml:space="preserve">The Secretary, Department of Health, Medical Education and Family Welfare, Government of Jharkhand, Nepal House, </w:t>
      </w:r>
      <w:proofErr w:type="spellStart"/>
      <w:r>
        <w:rPr>
          <w:rFonts w:ascii="Tahoma" w:hAnsi="Tahoma" w:cs="Tahoma"/>
          <w:sz w:val="28"/>
          <w:szCs w:val="28"/>
        </w:rPr>
        <w:t>Doranda</w:t>
      </w:r>
      <w:proofErr w:type="spellEnd"/>
      <w:r>
        <w:rPr>
          <w:rFonts w:ascii="Tahoma" w:hAnsi="Tahoma" w:cs="Tahoma"/>
          <w:sz w:val="28"/>
          <w:szCs w:val="28"/>
        </w:rPr>
        <w:t>, Ranchi, Jharkhand 834001</w:t>
      </w:r>
    </w:p>
    <w:p w14:paraId="68C6599B" w14:textId="77777777" w:rsidR="00BD5CCE" w:rsidRPr="00EC640B" w:rsidRDefault="00BD5CCE" w:rsidP="00BD5CCE">
      <w:pPr>
        <w:pStyle w:val="ListParagraph"/>
        <w:numPr>
          <w:ilvl w:val="0"/>
          <w:numId w:val="6"/>
        </w:numPr>
        <w:spacing w:before="120" w:after="120" w:line="480" w:lineRule="auto"/>
        <w:ind w:left="1080"/>
        <w:rPr>
          <w:rFonts w:ascii="Tahoma" w:hAnsi="Tahoma" w:cs="Tahoma"/>
          <w:sz w:val="28"/>
          <w:szCs w:val="28"/>
        </w:rPr>
      </w:pPr>
      <w:r>
        <w:rPr>
          <w:rFonts w:ascii="Tahoma" w:hAnsi="Tahoma" w:cs="Tahoma"/>
          <w:sz w:val="28"/>
          <w:szCs w:val="28"/>
        </w:rPr>
        <w:t xml:space="preserve">The Secretary, Department of Social Welfare, Women and Child Development, Jharkhand </w:t>
      </w:r>
      <w:proofErr w:type="spellStart"/>
      <w:r>
        <w:rPr>
          <w:rFonts w:ascii="Tahoma" w:hAnsi="Tahoma" w:cs="Tahoma"/>
          <w:sz w:val="28"/>
          <w:szCs w:val="28"/>
        </w:rPr>
        <w:t>Mantralaya</w:t>
      </w:r>
      <w:proofErr w:type="spellEnd"/>
      <w:r>
        <w:rPr>
          <w:rFonts w:ascii="Tahoma" w:hAnsi="Tahoma" w:cs="Tahoma"/>
          <w:sz w:val="28"/>
          <w:szCs w:val="28"/>
        </w:rPr>
        <w:t xml:space="preserve">, Project Building, HEC, P.O. </w:t>
      </w:r>
      <w:proofErr w:type="spellStart"/>
      <w:r>
        <w:rPr>
          <w:rFonts w:ascii="Tahoma" w:hAnsi="Tahoma" w:cs="Tahoma"/>
          <w:sz w:val="28"/>
          <w:szCs w:val="28"/>
        </w:rPr>
        <w:t>Dhurwa</w:t>
      </w:r>
      <w:proofErr w:type="spellEnd"/>
      <w:r>
        <w:rPr>
          <w:rFonts w:ascii="Tahoma" w:hAnsi="Tahoma" w:cs="Tahoma"/>
          <w:sz w:val="28"/>
          <w:szCs w:val="28"/>
        </w:rPr>
        <w:t xml:space="preserve">, P.S. </w:t>
      </w:r>
      <w:proofErr w:type="spellStart"/>
      <w:r>
        <w:rPr>
          <w:rFonts w:ascii="Tahoma" w:hAnsi="Tahoma" w:cs="Tahoma"/>
          <w:sz w:val="28"/>
          <w:szCs w:val="28"/>
        </w:rPr>
        <w:t>Dhurwa</w:t>
      </w:r>
      <w:proofErr w:type="spellEnd"/>
      <w:r>
        <w:rPr>
          <w:rFonts w:ascii="Tahoma" w:hAnsi="Tahoma" w:cs="Tahoma"/>
          <w:sz w:val="28"/>
          <w:szCs w:val="28"/>
        </w:rPr>
        <w:t>, Ranchi, Jharkhand 834002</w:t>
      </w:r>
      <w:r w:rsidRPr="00EC640B">
        <w:rPr>
          <w:rFonts w:ascii="Tahoma" w:hAnsi="Tahoma" w:cs="Tahoma"/>
          <w:sz w:val="28"/>
          <w:szCs w:val="28"/>
        </w:rPr>
        <w:tab/>
      </w:r>
      <w:r w:rsidRPr="00EC640B">
        <w:rPr>
          <w:rFonts w:ascii="Tahoma" w:hAnsi="Tahoma" w:cs="Tahoma"/>
          <w:sz w:val="28"/>
          <w:szCs w:val="28"/>
        </w:rPr>
        <w:tab/>
      </w:r>
      <w:r w:rsidRPr="00EC640B">
        <w:rPr>
          <w:rFonts w:ascii="Tahoma" w:hAnsi="Tahoma" w:cs="Tahoma"/>
          <w:sz w:val="28"/>
          <w:szCs w:val="28"/>
        </w:rPr>
        <w:tab/>
      </w:r>
      <w:r w:rsidRPr="00EC640B">
        <w:rPr>
          <w:rFonts w:ascii="Tahoma" w:hAnsi="Tahoma" w:cs="Tahoma"/>
          <w:sz w:val="28"/>
          <w:szCs w:val="28"/>
        </w:rPr>
        <w:tab/>
      </w:r>
      <w:r w:rsidRPr="00EC640B">
        <w:rPr>
          <w:rFonts w:ascii="Tahoma" w:hAnsi="Tahoma" w:cs="Tahoma"/>
          <w:sz w:val="28"/>
          <w:szCs w:val="28"/>
        </w:rPr>
        <w:tab/>
      </w:r>
      <w:r w:rsidRPr="00EC640B">
        <w:rPr>
          <w:rFonts w:ascii="Tahoma" w:hAnsi="Tahoma" w:cs="Tahoma"/>
          <w:sz w:val="28"/>
          <w:szCs w:val="28"/>
        </w:rPr>
        <w:tab/>
      </w:r>
      <w:r w:rsidRPr="00EC640B">
        <w:rPr>
          <w:rFonts w:ascii="Tahoma" w:hAnsi="Tahoma" w:cs="Tahoma"/>
          <w:sz w:val="28"/>
          <w:szCs w:val="28"/>
        </w:rPr>
        <w:tab/>
      </w:r>
      <w:r w:rsidRPr="00EC640B">
        <w:rPr>
          <w:rFonts w:ascii="Tahoma" w:hAnsi="Tahoma" w:cs="Tahoma"/>
          <w:sz w:val="28"/>
          <w:szCs w:val="28"/>
        </w:rPr>
        <w:tab/>
      </w:r>
      <w:r w:rsidRPr="00EC640B">
        <w:rPr>
          <w:rFonts w:ascii="Tahoma" w:hAnsi="Tahoma" w:cs="Tahoma"/>
          <w:sz w:val="28"/>
          <w:szCs w:val="28"/>
        </w:rPr>
        <w:tab/>
      </w:r>
      <w:r w:rsidRPr="00EC640B">
        <w:rPr>
          <w:rFonts w:ascii="Tahoma" w:hAnsi="Tahoma" w:cs="Tahoma"/>
          <w:sz w:val="28"/>
          <w:szCs w:val="28"/>
        </w:rPr>
        <w:tab/>
      </w:r>
      <w:r w:rsidRPr="00EC640B">
        <w:rPr>
          <w:rFonts w:ascii="Tahoma" w:hAnsi="Tahoma" w:cs="Tahoma"/>
          <w:sz w:val="28"/>
          <w:szCs w:val="28"/>
        </w:rPr>
        <w:tab/>
      </w:r>
      <w:r w:rsidRPr="00EC640B">
        <w:rPr>
          <w:rFonts w:ascii="Tahoma" w:hAnsi="Tahoma" w:cs="Tahoma"/>
          <w:sz w:val="28"/>
          <w:szCs w:val="28"/>
        </w:rPr>
        <w:tab/>
        <w:t>...</w:t>
      </w:r>
      <w:r w:rsidRPr="00EC640B">
        <w:rPr>
          <w:rFonts w:ascii="Tahoma" w:hAnsi="Tahoma" w:cs="Tahoma"/>
          <w:b/>
          <w:sz w:val="28"/>
          <w:szCs w:val="28"/>
        </w:rPr>
        <w:t>Respondents</w:t>
      </w:r>
    </w:p>
    <w:p w14:paraId="1C687DFB" w14:textId="77777777" w:rsidR="00BD5CCE" w:rsidRPr="003331CA" w:rsidRDefault="00BD5CCE" w:rsidP="00BD5CCE">
      <w:pPr>
        <w:spacing w:line="480" w:lineRule="auto"/>
        <w:jc w:val="both"/>
        <w:rPr>
          <w:rFonts w:ascii="Tahoma" w:hAnsi="Tahoma" w:cs="Tahoma"/>
          <w:sz w:val="28"/>
          <w:szCs w:val="28"/>
        </w:rPr>
      </w:pPr>
      <w:r w:rsidRPr="003331CA">
        <w:rPr>
          <w:rFonts w:ascii="Tahoma" w:hAnsi="Tahoma" w:cs="Tahoma"/>
          <w:sz w:val="28"/>
          <w:szCs w:val="28"/>
        </w:rPr>
        <w:t>TO,</w:t>
      </w:r>
    </w:p>
    <w:p w14:paraId="6FB5C485" w14:textId="77777777" w:rsidR="00BD5CCE" w:rsidRPr="003331CA" w:rsidRDefault="00BD5CCE" w:rsidP="00BD5CCE">
      <w:pPr>
        <w:spacing w:line="480" w:lineRule="auto"/>
        <w:ind w:firstLine="720"/>
        <w:jc w:val="both"/>
        <w:rPr>
          <w:rFonts w:ascii="Tahoma" w:hAnsi="Tahoma" w:cs="Tahoma"/>
          <w:sz w:val="28"/>
          <w:szCs w:val="28"/>
        </w:rPr>
      </w:pPr>
      <w:r w:rsidRPr="003331CA">
        <w:rPr>
          <w:rFonts w:ascii="Tahoma" w:hAnsi="Tahoma" w:cs="Tahoma"/>
          <w:sz w:val="28"/>
          <w:szCs w:val="28"/>
        </w:rPr>
        <w:t xml:space="preserve">HON’BLE MR. JUSTICE </w:t>
      </w:r>
      <w:r>
        <w:rPr>
          <w:rFonts w:ascii="Tahoma" w:hAnsi="Tahoma" w:cs="Tahoma"/>
          <w:sz w:val="28"/>
          <w:szCs w:val="28"/>
        </w:rPr>
        <w:t>DR RAVI RANJAN</w:t>
      </w:r>
      <w:r w:rsidRPr="003331CA">
        <w:rPr>
          <w:rFonts w:ascii="Tahoma" w:hAnsi="Tahoma" w:cs="Tahoma"/>
          <w:sz w:val="28"/>
          <w:szCs w:val="28"/>
        </w:rPr>
        <w:t>, THE CHIEF JUSTICE OF THE HIGH COURT OF JHARKHAND, RANCHI AND HIS OTHER COMPANION JUDGES OF THE SAID HON’BLE COURT.</w:t>
      </w:r>
    </w:p>
    <w:p w14:paraId="2B412751" w14:textId="77777777" w:rsidR="00BD5CCE" w:rsidRPr="003331CA" w:rsidRDefault="00BD5CCE" w:rsidP="00BD5CCE">
      <w:pPr>
        <w:spacing w:before="120" w:after="120" w:line="480" w:lineRule="auto"/>
        <w:ind w:left="5310"/>
        <w:jc w:val="both"/>
        <w:rPr>
          <w:rFonts w:ascii="Tahoma" w:hAnsi="Tahoma" w:cs="Tahoma"/>
          <w:sz w:val="28"/>
          <w:szCs w:val="28"/>
        </w:rPr>
      </w:pPr>
      <w:r w:rsidRPr="003331CA">
        <w:rPr>
          <w:rFonts w:ascii="Tahoma" w:hAnsi="Tahoma" w:cs="Tahoma"/>
          <w:sz w:val="28"/>
          <w:szCs w:val="28"/>
        </w:rPr>
        <w:t>The humble petition on behalf of the petitioner above named.</w:t>
      </w:r>
    </w:p>
    <w:p w14:paraId="7D8E11C8" w14:textId="77777777" w:rsidR="00BD5CCE" w:rsidRPr="003331CA" w:rsidRDefault="00BD5CCE" w:rsidP="00BD5CCE">
      <w:pPr>
        <w:spacing w:before="120" w:after="120" w:line="480" w:lineRule="auto"/>
        <w:ind w:left="360" w:firstLine="720"/>
        <w:jc w:val="both"/>
        <w:rPr>
          <w:rFonts w:ascii="Tahoma" w:hAnsi="Tahoma" w:cs="Tahoma"/>
          <w:b/>
          <w:sz w:val="28"/>
          <w:szCs w:val="28"/>
          <w:u w:val="single"/>
        </w:rPr>
      </w:pPr>
      <w:r w:rsidRPr="003331CA">
        <w:rPr>
          <w:rFonts w:ascii="Tahoma" w:hAnsi="Tahoma" w:cs="Tahoma"/>
          <w:b/>
          <w:sz w:val="28"/>
          <w:szCs w:val="28"/>
          <w:u w:val="single"/>
        </w:rPr>
        <w:t>MOST RESPECTFULLY SHOWETH:</w:t>
      </w:r>
    </w:p>
    <w:p w14:paraId="4E4D312C" w14:textId="77777777" w:rsidR="00BD5CCE" w:rsidRPr="00776012" w:rsidRDefault="00BD5CCE" w:rsidP="00BD5CCE">
      <w:pPr>
        <w:pStyle w:val="ListParagraph"/>
        <w:numPr>
          <w:ilvl w:val="0"/>
          <w:numId w:val="7"/>
        </w:numPr>
        <w:spacing w:before="240" w:after="120" w:line="480" w:lineRule="auto"/>
        <w:rPr>
          <w:rFonts w:ascii="Tahoma" w:hAnsi="Tahoma" w:cs="Tahoma"/>
          <w:sz w:val="28"/>
          <w:szCs w:val="28"/>
        </w:rPr>
      </w:pPr>
      <w:r w:rsidRPr="00776012">
        <w:rPr>
          <w:rFonts w:ascii="Tahoma" w:hAnsi="Tahoma" w:cs="Tahoma"/>
          <w:sz w:val="28"/>
          <w:szCs w:val="28"/>
        </w:rPr>
        <w:lastRenderedPageBreak/>
        <w:t>That in the instant petition, the petitioners pray for issuance of an appropriate writ(s)/ order(s)/ direction(s) for following relief(s):-</w:t>
      </w:r>
    </w:p>
    <w:p w14:paraId="02644738" w14:textId="77777777" w:rsidR="00BD5CCE" w:rsidRPr="003331CA" w:rsidRDefault="00BD5CCE" w:rsidP="00BD5CCE">
      <w:pPr>
        <w:numPr>
          <w:ilvl w:val="0"/>
          <w:numId w:val="3"/>
        </w:numPr>
        <w:spacing w:before="240" w:after="120" w:line="480" w:lineRule="auto"/>
        <w:jc w:val="both"/>
        <w:rPr>
          <w:rFonts w:ascii="Tahoma" w:hAnsi="Tahoma" w:cs="Tahoma"/>
          <w:sz w:val="28"/>
          <w:szCs w:val="28"/>
        </w:rPr>
      </w:pPr>
      <w:r w:rsidRPr="003331CA">
        <w:rPr>
          <w:rFonts w:ascii="Tahoma" w:hAnsi="Tahoma" w:cs="Tahoma"/>
          <w:color w:val="000000"/>
          <w:sz w:val="28"/>
          <w:szCs w:val="28"/>
        </w:rPr>
        <w:t xml:space="preserve">For a </w:t>
      </w:r>
      <w:r>
        <w:rPr>
          <w:rFonts w:ascii="Tahoma" w:hAnsi="Tahoma" w:cs="Tahoma"/>
          <w:color w:val="000000"/>
          <w:sz w:val="28"/>
          <w:szCs w:val="28"/>
        </w:rPr>
        <w:t>W</w:t>
      </w:r>
      <w:r w:rsidRPr="003331CA">
        <w:rPr>
          <w:rFonts w:ascii="Tahoma" w:hAnsi="Tahoma" w:cs="Tahoma"/>
          <w:color w:val="000000"/>
          <w:sz w:val="28"/>
          <w:szCs w:val="28"/>
        </w:rPr>
        <w:t xml:space="preserve">rit in the nature of Mandamus directing upon the </w:t>
      </w:r>
      <w:r w:rsidRPr="003331CA">
        <w:rPr>
          <w:rFonts w:ascii="Tahoma" w:hAnsi="Tahoma" w:cs="Tahoma"/>
          <w:sz w:val="28"/>
          <w:szCs w:val="28"/>
        </w:rPr>
        <w:t xml:space="preserve">Respondent/s </w:t>
      </w:r>
      <w:r>
        <w:rPr>
          <w:rFonts w:ascii="Tahoma" w:hAnsi="Tahoma" w:cs="Tahoma"/>
          <w:sz w:val="28"/>
          <w:szCs w:val="28"/>
        </w:rPr>
        <w:t xml:space="preserve">to strictly implement the </w:t>
      </w:r>
      <w:r w:rsidRPr="00234854">
        <w:rPr>
          <w:rFonts w:ascii="Tahoma" w:eastAsia="Calibri" w:hAnsi="Tahoma" w:cs="Tahoma"/>
          <w:sz w:val="28"/>
          <w:szCs w:val="28"/>
        </w:rPr>
        <w:t xml:space="preserve">COVID-19: GUIDELINES ON DEAD BODY MANAGEMENT </w:t>
      </w:r>
      <w:r>
        <w:rPr>
          <w:rFonts w:ascii="Tahoma" w:hAnsi="Tahoma" w:cs="Tahoma"/>
          <w:sz w:val="28"/>
          <w:szCs w:val="28"/>
        </w:rPr>
        <w:t xml:space="preserve">dated </w:t>
      </w:r>
      <w:r w:rsidRPr="00234854">
        <w:rPr>
          <w:rFonts w:ascii="Tahoma" w:eastAsia="Calibri" w:hAnsi="Tahoma" w:cs="Tahoma"/>
          <w:sz w:val="28"/>
          <w:szCs w:val="28"/>
        </w:rPr>
        <w:t>15.03.2020</w:t>
      </w:r>
      <w:r>
        <w:rPr>
          <w:rFonts w:ascii="Tahoma" w:hAnsi="Tahoma" w:cs="Tahoma"/>
          <w:sz w:val="28"/>
          <w:szCs w:val="28"/>
        </w:rPr>
        <w:t xml:space="preserve"> notified by </w:t>
      </w:r>
      <w:r w:rsidRPr="00234854">
        <w:rPr>
          <w:rFonts w:ascii="Tahoma" w:eastAsia="Calibri" w:hAnsi="Tahoma" w:cs="Tahoma"/>
          <w:sz w:val="28"/>
          <w:szCs w:val="28"/>
          <w:lang w:val="en-IN"/>
        </w:rPr>
        <w:t>Government of India</w:t>
      </w:r>
      <w:r>
        <w:rPr>
          <w:rFonts w:ascii="Tahoma" w:hAnsi="Tahoma" w:cs="Tahoma"/>
          <w:sz w:val="28"/>
          <w:szCs w:val="28"/>
        </w:rPr>
        <w:t xml:space="preserve">, </w:t>
      </w:r>
      <w:r w:rsidRPr="00234854">
        <w:rPr>
          <w:rFonts w:ascii="Tahoma" w:eastAsia="Calibri" w:hAnsi="Tahoma" w:cs="Tahoma"/>
          <w:sz w:val="28"/>
          <w:szCs w:val="28"/>
          <w:lang w:val="en-IN"/>
        </w:rPr>
        <w:t>Ministry of Health &amp; Family Welfare Directorate General of Health Services (EMR Division)</w:t>
      </w:r>
      <w:r>
        <w:rPr>
          <w:rFonts w:ascii="Tahoma" w:eastAsia="Calibri" w:hAnsi="Tahoma" w:cs="Tahoma"/>
          <w:sz w:val="28"/>
          <w:szCs w:val="28"/>
          <w:lang w:val="en-IN"/>
        </w:rPr>
        <w:t xml:space="preserve"> and also follow the </w:t>
      </w:r>
      <w:r>
        <w:rPr>
          <w:rFonts w:ascii="Tahoma" w:hAnsi="Tahoma" w:cs="Tahoma"/>
          <w:sz w:val="28"/>
          <w:szCs w:val="28"/>
        </w:rPr>
        <w:t>interim guidance dated 24 March 2020 regarding infection Prevention and Control for the safe management of dead body in the context of COVID – 19 notified by World Health Organisation.</w:t>
      </w:r>
    </w:p>
    <w:p w14:paraId="5C0CE7D7" w14:textId="77777777" w:rsidR="00BD5CCE" w:rsidRDefault="00BD5CCE" w:rsidP="00BD5CCE">
      <w:pPr>
        <w:spacing w:before="240" w:after="120" w:line="480" w:lineRule="auto"/>
        <w:ind w:left="4320" w:firstLine="720"/>
        <w:jc w:val="both"/>
        <w:rPr>
          <w:rFonts w:ascii="Tahoma" w:hAnsi="Tahoma" w:cs="Tahoma"/>
          <w:sz w:val="28"/>
          <w:szCs w:val="28"/>
        </w:rPr>
      </w:pPr>
      <w:proofErr w:type="spellStart"/>
      <w:r w:rsidRPr="003331CA">
        <w:rPr>
          <w:rFonts w:ascii="Tahoma" w:hAnsi="Tahoma" w:cs="Tahoma"/>
          <w:sz w:val="28"/>
          <w:szCs w:val="28"/>
        </w:rPr>
        <w:t>And/Or</w:t>
      </w:r>
      <w:proofErr w:type="spellEnd"/>
    </w:p>
    <w:p w14:paraId="7626FB4C" w14:textId="77777777" w:rsidR="00BD5CCE" w:rsidRPr="00F24AB8" w:rsidRDefault="00BD5CCE" w:rsidP="00BD5CCE">
      <w:pPr>
        <w:pStyle w:val="ListParagraph"/>
        <w:numPr>
          <w:ilvl w:val="0"/>
          <w:numId w:val="3"/>
        </w:numPr>
        <w:spacing w:after="160" w:line="480" w:lineRule="auto"/>
        <w:contextualSpacing/>
        <w:rPr>
          <w:sz w:val="28"/>
          <w:szCs w:val="28"/>
        </w:rPr>
      </w:pPr>
      <w:r>
        <w:rPr>
          <w:rFonts w:ascii="Tahoma" w:hAnsi="Tahoma" w:cs="Tahoma"/>
          <w:sz w:val="28"/>
          <w:szCs w:val="28"/>
        </w:rPr>
        <w:t xml:space="preserve">For a Writ in the nature of Mandamus directing </w:t>
      </w:r>
      <w:r w:rsidRPr="003331CA">
        <w:rPr>
          <w:rFonts w:ascii="Tahoma" w:hAnsi="Tahoma" w:cs="Tahoma"/>
          <w:color w:val="000000"/>
          <w:sz w:val="28"/>
          <w:szCs w:val="28"/>
        </w:rPr>
        <w:t xml:space="preserve">upon the </w:t>
      </w:r>
      <w:r w:rsidRPr="003331CA">
        <w:rPr>
          <w:rFonts w:ascii="Tahoma" w:hAnsi="Tahoma" w:cs="Tahoma"/>
          <w:sz w:val="28"/>
          <w:szCs w:val="28"/>
        </w:rPr>
        <w:t xml:space="preserve">Respondent/s to </w:t>
      </w:r>
      <w:r>
        <w:rPr>
          <w:rFonts w:ascii="Tahoma" w:hAnsi="Tahoma" w:cs="Tahoma"/>
          <w:sz w:val="28"/>
          <w:szCs w:val="28"/>
        </w:rPr>
        <w:t xml:space="preserve">strictly follow the </w:t>
      </w:r>
      <w:r w:rsidRPr="00A306A2">
        <w:rPr>
          <w:rFonts w:ascii="Tahoma" w:hAnsi="Tahoma" w:cs="Tahoma"/>
          <w:sz w:val="28"/>
          <w:szCs w:val="28"/>
        </w:rPr>
        <w:t>Bio-Medical Waste Management Rules, 2016</w:t>
      </w:r>
    </w:p>
    <w:p w14:paraId="50837B6F" w14:textId="77777777" w:rsidR="00BD5CCE" w:rsidRPr="00E12DA4" w:rsidRDefault="00BD5CCE" w:rsidP="00BD5CCE">
      <w:pPr>
        <w:spacing w:before="240" w:after="120" w:line="480" w:lineRule="auto"/>
        <w:ind w:left="4320" w:firstLine="720"/>
        <w:jc w:val="both"/>
        <w:rPr>
          <w:rFonts w:ascii="Tahoma" w:hAnsi="Tahoma" w:cs="Tahoma"/>
          <w:sz w:val="28"/>
          <w:szCs w:val="28"/>
        </w:rPr>
      </w:pPr>
      <w:proofErr w:type="spellStart"/>
      <w:r w:rsidRPr="003331CA">
        <w:rPr>
          <w:rFonts w:ascii="Tahoma" w:hAnsi="Tahoma" w:cs="Tahoma"/>
          <w:sz w:val="28"/>
          <w:szCs w:val="28"/>
        </w:rPr>
        <w:lastRenderedPageBreak/>
        <w:t>And/Or</w:t>
      </w:r>
      <w:proofErr w:type="spellEnd"/>
    </w:p>
    <w:p w14:paraId="5F232FA8" w14:textId="77777777" w:rsidR="00BD5CCE" w:rsidRDefault="00BD5CCE" w:rsidP="00BD5CCE">
      <w:pPr>
        <w:pStyle w:val="ListParagraph"/>
        <w:numPr>
          <w:ilvl w:val="0"/>
          <w:numId w:val="3"/>
        </w:numPr>
        <w:spacing w:after="160" w:line="480" w:lineRule="auto"/>
        <w:contextualSpacing/>
        <w:rPr>
          <w:rFonts w:ascii="Tahoma" w:hAnsi="Tahoma" w:cs="Tahoma"/>
          <w:sz w:val="28"/>
          <w:szCs w:val="28"/>
        </w:rPr>
      </w:pPr>
      <w:r>
        <w:rPr>
          <w:rFonts w:ascii="Tahoma" w:hAnsi="Tahoma" w:cs="Tahoma"/>
          <w:sz w:val="28"/>
          <w:szCs w:val="28"/>
        </w:rPr>
        <w:t>For a Writ to be issued so that this Hon’ble High Court may appoint a board for monitoring the strict adherence to the laws and guidelines pertaining to dead body management.</w:t>
      </w:r>
    </w:p>
    <w:p w14:paraId="63E8342B" w14:textId="77777777" w:rsidR="00BD5CCE" w:rsidRPr="00051750" w:rsidRDefault="00BD5CCE" w:rsidP="00BD5CCE">
      <w:pPr>
        <w:pStyle w:val="ListParagraph"/>
        <w:spacing w:before="240" w:after="120" w:line="480" w:lineRule="auto"/>
        <w:ind w:left="4320" w:firstLine="720"/>
        <w:rPr>
          <w:rFonts w:ascii="Tahoma" w:hAnsi="Tahoma" w:cs="Tahoma"/>
          <w:sz w:val="28"/>
          <w:szCs w:val="28"/>
        </w:rPr>
      </w:pPr>
      <w:proofErr w:type="spellStart"/>
      <w:r w:rsidRPr="00051750">
        <w:rPr>
          <w:rFonts w:ascii="Tahoma" w:hAnsi="Tahoma" w:cs="Tahoma"/>
          <w:sz w:val="28"/>
          <w:szCs w:val="28"/>
        </w:rPr>
        <w:t>And/Or</w:t>
      </w:r>
      <w:proofErr w:type="spellEnd"/>
    </w:p>
    <w:p w14:paraId="5E26444A" w14:textId="77777777" w:rsidR="00BD5CCE" w:rsidRDefault="00BD5CCE" w:rsidP="00BD5CCE">
      <w:pPr>
        <w:pStyle w:val="ListParagraph"/>
        <w:numPr>
          <w:ilvl w:val="0"/>
          <w:numId w:val="3"/>
        </w:numPr>
        <w:spacing w:after="160" w:line="480" w:lineRule="auto"/>
        <w:contextualSpacing/>
        <w:rPr>
          <w:rFonts w:ascii="Tahoma" w:hAnsi="Tahoma" w:cs="Tahoma"/>
          <w:sz w:val="28"/>
          <w:szCs w:val="28"/>
        </w:rPr>
      </w:pPr>
      <w:r>
        <w:rPr>
          <w:rFonts w:ascii="Tahoma" w:hAnsi="Tahoma" w:cs="Tahoma"/>
          <w:sz w:val="28"/>
          <w:szCs w:val="28"/>
        </w:rPr>
        <w:t xml:space="preserve">For a writ in the nature of Mandamus directing upon the Respondent to notify the place of burial/cremation in every district of Jharkhand and also keep the proper record of place of burial and cremation. </w:t>
      </w:r>
    </w:p>
    <w:p w14:paraId="7D16AF95" w14:textId="77777777" w:rsidR="00BD5CCE" w:rsidRPr="00366157" w:rsidRDefault="00BD5CCE" w:rsidP="00BD5CCE">
      <w:pPr>
        <w:pStyle w:val="ListParagraph"/>
        <w:spacing w:before="240" w:after="120" w:line="480" w:lineRule="auto"/>
        <w:ind w:left="4320" w:firstLine="720"/>
        <w:rPr>
          <w:rFonts w:ascii="Tahoma" w:hAnsi="Tahoma" w:cs="Tahoma"/>
          <w:sz w:val="28"/>
          <w:szCs w:val="28"/>
        </w:rPr>
      </w:pPr>
      <w:proofErr w:type="spellStart"/>
      <w:r w:rsidRPr="00051750">
        <w:rPr>
          <w:rFonts w:ascii="Tahoma" w:hAnsi="Tahoma" w:cs="Tahoma"/>
          <w:sz w:val="28"/>
          <w:szCs w:val="28"/>
        </w:rPr>
        <w:t>And/Or</w:t>
      </w:r>
      <w:proofErr w:type="spellEnd"/>
    </w:p>
    <w:p w14:paraId="6A5AEC20" w14:textId="77777777" w:rsidR="00BD5CCE" w:rsidRDefault="00BD5CCE" w:rsidP="00BD5CCE">
      <w:pPr>
        <w:pStyle w:val="ListParagraph"/>
        <w:numPr>
          <w:ilvl w:val="0"/>
          <w:numId w:val="3"/>
        </w:numPr>
        <w:spacing w:after="160" w:line="480" w:lineRule="auto"/>
        <w:contextualSpacing/>
        <w:rPr>
          <w:rFonts w:ascii="Tahoma" w:hAnsi="Tahoma" w:cs="Tahoma"/>
          <w:sz w:val="28"/>
          <w:szCs w:val="28"/>
        </w:rPr>
      </w:pPr>
      <w:r>
        <w:rPr>
          <w:rFonts w:ascii="Tahoma" w:hAnsi="Tahoma" w:cs="Tahoma"/>
          <w:sz w:val="28"/>
          <w:szCs w:val="28"/>
        </w:rPr>
        <w:t xml:space="preserve">For a writ to be issued directing upon the respondent to organise awareness campaign/training regarding the COVID-19 Dead Body Management guideline for the people involved in dead body management . </w:t>
      </w:r>
    </w:p>
    <w:p w14:paraId="3D217159" w14:textId="77777777" w:rsidR="00BD5CCE" w:rsidRPr="00C30298" w:rsidRDefault="00BD5CCE" w:rsidP="00BD5CCE">
      <w:pPr>
        <w:pStyle w:val="ListParagraph"/>
        <w:spacing w:after="160" w:line="360" w:lineRule="auto"/>
        <w:ind w:left="4320" w:firstLine="720"/>
        <w:contextualSpacing/>
        <w:rPr>
          <w:rFonts w:ascii="Tahoma" w:hAnsi="Tahoma" w:cs="Tahoma"/>
          <w:sz w:val="28"/>
          <w:szCs w:val="28"/>
        </w:rPr>
      </w:pPr>
      <w:proofErr w:type="spellStart"/>
      <w:r w:rsidRPr="003331CA">
        <w:rPr>
          <w:rFonts w:ascii="Tahoma" w:hAnsi="Tahoma" w:cs="Tahoma"/>
          <w:sz w:val="28"/>
          <w:szCs w:val="28"/>
        </w:rPr>
        <w:t>And/Or</w:t>
      </w:r>
      <w:proofErr w:type="spellEnd"/>
    </w:p>
    <w:p w14:paraId="4706487C" w14:textId="77777777" w:rsidR="00BD5CCE" w:rsidRPr="003331CA" w:rsidRDefault="00BD5CCE" w:rsidP="00BD5CCE">
      <w:pPr>
        <w:numPr>
          <w:ilvl w:val="0"/>
          <w:numId w:val="3"/>
        </w:numPr>
        <w:spacing w:before="240" w:after="120" w:line="480" w:lineRule="auto"/>
        <w:jc w:val="both"/>
        <w:rPr>
          <w:rFonts w:ascii="Tahoma" w:hAnsi="Tahoma" w:cs="Tahoma"/>
          <w:sz w:val="28"/>
          <w:szCs w:val="28"/>
        </w:rPr>
      </w:pPr>
      <w:r w:rsidRPr="003331CA">
        <w:rPr>
          <w:rFonts w:ascii="Tahoma" w:hAnsi="Tahoma" w:cs="Tahoma"/>
          <w:sz w:val="28"/>
          <w:szCs w:val="28"/>
        </w:rPr>
        <w:lastRenderedPageBreak/>
        <w:t>Any other Writ(s) be issued, Order(s) be passed, Direction(s) be made as Your Lordships may deem fit and proper in the facts and circumstances of the case.</w:t>
      </w:r>
    </w:p>
    <w:p w14:paraId="57179F20" w14:textId="77777777" w:rsidR="00BD5CCE" w:rsidRPr="00776012" w:rsidRDefault="00BD5CCE" w:rsidP="00BD5CCE">
      <w:pPr>
        <w:pStyle w:val="ListParagraph"/>
        <w:numPr>
          <w:ilvl w:val="0"/>
          <w:numId w:val="5"/>
        </w:numPr>
        <w:spacing w:before="240" w:after="120" w:line="480" w:lineRule="auto"/>
        <w:rPr>
          <w:rFonts w:ascii="Tahoma" w:hAnsi="Tahoma" w:cs="Tahoma"/>
          <w:sz w:val="28"/>
          <w:szCs w:val="28"/>
        </w:rPr>
      </w:pPr>
      <w:r w:rsidRPr="00776012">
        <w:rPr>
          <w:rFonts w:ascii="Tahoma" w:hAnsi="Tahoma" w:cs="Tahoma"/>
          <w:color w:val="000000"/>
          <w:sz w:val="28"/>
          <w:szCs w:val="28"/>
        </w:rPr>
        <w:t>That this writ petition has been filed on the following grounds</w:t>
      </w:r>
      <w:r w:rsidRPr="00776012">
        <w:rPr>
          <w:rFonts w:ascii="Tahoma" w:hAnsi="Tahoma" w:cs="Tahoma"/>
          <w:sz w:val="28"/>
          <w:szCs w:val="28"/>
        </w:rPr>
        <w:t>:</w:t>
      </w:r>
    </w:p>
    <w:p w14:paraId="404085E9" w14:textId="77777777" w:rsidR="00BD5CCE" w:rsidRPr="003331CA" w:rsidRDefault="00BD5CCE" w:rsidP="00BD5CCE">
      <w:pPr>
        <w:spacing w:before="240" w:after="120" w:line="480" w:lineRule="auto"/>
        <w:ind w:left="4320"/>
        <w:jc w:val="both"/>
        <w:rPr>
          <w:rFonts w:ascii="Tahoma" w:hAnsi="Tahoma" w:cs="Tahoma"/>
          <w:b/>
          <w:bCs/>
          <w:sz w:val="28"/>
          <w:szCs w:val="28"/>
          <w:u w:val="single"/>
        </w:rPr>
      </w:pPr>
      <w:r w:rsidRPr="003331CA">
        <w:rPr>
          <w:rFonts w:ascii="Tahoma" w:hAnsi="Tahoma" w:cs="Tahoma"/>
          <w:b/>
          <w:bCs/>
          <w:sz w:val="28"/>
          <w:szCs w:val="28"/>
          <w:u w:val="single"/>
        </w:rPr>
        <w:t>Grounds</w:t>
      </w:r>
    </w:p>
    <w:p w14:paraId="065E1C15" w14:textId="77777777" w:rsidR="00BD5CCE" w:rsidRPr="00234854" w:rsidRDefault="00BD5CCE" w:rsidP="00BD5CCE">
      <w:pPr>
        <w:pStyle w:val="ListParagraph"/>
        <w:numPr>
          <w:ilvl w:val="1"/>
          <w:numId w:val="5"/>
        </w:numPr>
        <w:autoSpaceDE w:val="0"/>
        <w:autoSpaceDN w:val="0"/>
        <w:adjustRightInd w:val="0"/>
        <w:spacing w:line="480" w:lineRule="auto"/>
        <w:rPr>
          <w:rFonts w:ascii="Tahoma" w:hAnsi="Tahoma" w:cs="Tahoma"/>
          <w:sz w:val="28"/>
          <w:szCs w:val="28"/>
        </w:rPr>
      </w:pPr>
      <w:r w:rsidRPr="000B6730">
        <w:rPr>
          <w:rFonts w:ascii="Tahoma" w:hAnsi="Tahoma" w:cs="Tahoma"/>
          <w:sz w:val="28"/>
          <w:szCs w:val="28"/>
        </w:rPr>
        <w:t>For that</w:t>
      </w:r>
      <w:r>
        <w:rPr>
          <w:rFonts w:ascii="Tahoma" w:hAnsi="Tahoma" w:cs="Tahoma"/>
          <w:sz w:val="28"/>
          <w:szCs w:val="28"/>
        </w:rPr>
        <w:t xml:space="preserve"> the </w:t>
      </w:r>
      <w:r w:rsidRPr="00234854">
        <w:rPr>
          <w:rFonts w:ascii="Tahoma" w:hAnsi="Tahoma" w:cs="Tahoma"/>
          <w:sz w:val="28"/>
          <w:szCs w:val="28"/>
        </w:rPr>
        <w:t>Government of India</w:t>
      </w:r>
      <w:r>
        <w:rPr>
          <w:rFonts w:ascii="Tahoma" w:hAnsi="Tahoma" w:cs="Tahoma"/>
          <w:sz w:val="28"/>
          <w:szCs w:val="28"/>
        </w:rPr>
        <w:t xml:space="preserve">, </w:t>
      </w:r>
      <w:r w:rsidRPr="00234854">
        <w:rPr>
          <w:rFonts w:ascii="Tahoma" w:hAnsi="Tahoma" w:cs="Tahoma"/>
          <w:sz w:val="28"/>
          <w:szCs w:val="28"/>
        </w:rPr>
        <w:t>Ministry of Health &amp; Family Welfare Directorate General of Health Services (EMR Division)</w:t>
      </w:r>
      <w:r>
        <w:rPr>
          <w:rFonts w:ascii="Tahoma" w:hAnsi="Tahoma" w:cs="Tahoma"/>
          <w:sz w:val="28"/>
          <w:szCs w:val="28"/>
        </w:rPr>
        <w:t xml:space="preserve"> has passed</w:t>
      </w:r>
      <w:r w:rsidRPr="00234854">
        <w:rPr>
          <w:rFonts w:ascii="Tahoma" w:hAnsi="Tahoma" w:cs="Tahoma"/>
          <w:sz w:val="28"/>
          <w:szCs w:val="28"/>
        </w:rPr>
        <w:t xml:space="preserve"> COVID-19: GUIDELINES ON DEAD BODY MANAGEMENT </w:t>
      </w:r>
      <w:r>
        <w:rPr>
          <w:rFonts w:ascii="Tahoma" w:hAnsi="Tahoma" w:cs="Tahoma"/>
          <w:sz w:val="28"/>
          <w:szCs w:val="28"/>
        </w:rPr>
        <w:t xml:space="preserve">dated </w:t>
      </w:r>
      <w:r w:rsidRPr="00234854">
        <w:rPr>
          <w:rFonts w:ascii="Tahoma" w:hAnsi="Tahoma" w:cs="Tahoma"/>
          <w:sz w:val="28"/>
          <w:szCs w:val="28"/>
        </w:rPr>
        <w:t>15.03.2020</w:t>
      </w:r>
      <w:r>
        <w:rPr>
          <w:rFonts w:ascii="Tahoma" w:hAnsi="Tahoma" w:cs="Tahoma"/>
          <w:sz w:val="28"/>
          <w:szCs w:val="28"/>
        </w:rPr>
        <w:t xml:space="preserve">. </w:t>
      </w:r>
      <w:r w:rsidRPr="00234854">
        <w:rPr>
          <w:rFonts w:ascii="Tahoma" w:hAnsi="Tahoma" w:cs="Tahoma"/>
          <w:sz w:val="28"/>
          <w:szCs w:val="28"/>
        </w:rPr>
        <w:t xml:space="preserve"> </w:t>
      </w:r>
    </w:p>
    <w:p w14:paraId="6367FC56" w14:textId="77777777" w:rsidR="00BD5CCE" w:rsidRDefault="00BD5CCE" w:rsidP="00BD5CCE">
      <w:pPr>
        <w:pStyle w:val="ListParagraph"/>
        <w:numPr>
          <w:ilvl w:val="1"/>
          <w:numId w:val="5"/>
        </w:numPr>
        <w:autoSpaceDE w:val="0"/>
        <w:autoSpaceDN w:val="0"/>
        <w:adjustRightInd w:val="0"/>
        <w:spacing w:line="480" w:lineRule="auto"/>
        <w:rPr>
          <w:rFonts w:ascii="Tahoma" w:hAnsi="Tahoma" w:cs="Tahoma"/>
          <w:sz w:val="28"/>
          <w:szCs w:val="28"/>
        </w:rPr>
      </w:pPr>
      <w:r>
        <w:rPr>
          <w:rFonts w:ascii="Tahoma" w:hAnsi="Tahoma" w:cs="Tahoma"/>
          <w:sz w:val="28"/>
          <w:szCs w:val="28"/>
        </w:rPr>
        <w:t xml:space="preserve">For that World Health Organisation ( Herein after referred as WHO) has also passed an interim guidance dated 24 March 2020 regarding infection Prevention and Control for the safe management of dead body in the context of COVID - 19. </w:t>
      </w:r>
    </w:p>
    <w:p w14:paraId="27485D9D" w14:textId="77777777" w:rsidR="00BD5CCE" w:rsidRPr="00EE5EB2" w:rsidRDefault="00BD5CCE" w:rsidP="00BD5CCE">
      <w:pPr>
        <w:pStyle w:val="ListParagraph"/>
        <w:numPr>
          <w:ilvl w:val="1"/>
          <w:numId w:val="5"/>
        </w:numPr>
        <w:autoSpaceDE w:val="0"/>
        <w:autoSpaceDN w:val="0"/>
        <w:adjustRightInd w:val="0"/>
        <w:spacing w:line="480" w:lineRule="auto"/>
        <w:rPr>
          <w:rFonts w:ascii="Tahoma" w:hAnsi="Tahoma" w:cs="Tahoma"/>
          <w:sz w:val="28"/>
          <w:szCs w:val="28"/>
        </w:rPr>
      </w:pPr>
      <w:r>
        <w:rPr>
          <w:rFonts w:ascii="Tahoma" w:hAnsi="Tahoma" w:cs="Tahoma"/>
          <w:sz w:val="28"/>
          <w:szCs w:val="28"/>
        </w:rPr>
        <w:lastRenderedPageBreak/>
        <w:t xml:space="preserve">For that Hon’ble Supreme Court in </w:t>
      </w:r>
      <w:r w:rsidRPr="00D341AB">
        <w:rPr>
          <w:rFonts w:ascii="Tahoma" w:hAnsi="Tahoma" w:cs="Tahoma"/>
          <w:i/>
          <w:iCs/>
          <w:sz w:val="28"/>
          <w:szCs w:val="28"/>
        </w:rPr>
        <w:t xml:space="preserve">Parmanand </w:t>
      </w:r>
      <w:proofErr w:type="spellStart"/>
      <w:r w:rsidRPr="00D341AB">
        <w:rPr>
          <w:rFonts w:ascii="Tahoma" w:hAnsi="Tahoma" w:cs="Tahoma"/>
          <w:i/>
          <w:iCs/>
          <w:sz w:val="28"/>
          <w:szCs w:val="28"/>
        </w:rPr>
        <w:t>Katara</w:t>
      </w:r>
      <w:proofErr w:type="spellEnd"/>
      <w:r>
        <w:rPr>
          <w:rFonts w:ascii="Tahoma" w:hAnsi="Tahoma" w:cs="Tahoma"/>
          <w:sz w:val="28"/>
          <w:szCs w:val="28"/>
        </w:rPr>
        <w:t xml:space="preserve"> v. </w:t>
      </w:r>
      <w:r w:rsidRPr="00D341AB">
        <w:rPr>
          <w:rFonts w:ascii="Tahoma" w:hAnsi="Tahoma" w:cs="Tahoma"/>
          <w:i/>
          <w:iCs/>
          <w:sz w:val="28"/>
          <w:szCs w:val="28"/>
        </w:rPr>
        <w:t>Union of India</w:t>
      </w:r>
      <w:r>
        <w:rPr>
          <w:rFonts w:ascii="Tahoma" w:hAnsi="Tahoma" w:cs="Tahoma"/>
          <w:sz w:val="28"/>
          <w:szCs w:val="28"/>
        </w:rPr>
        <w:t xml:space="preserve"> ( (1995) 3 SCC 248) held that r</w:t>
      </w:r>
      <w:r w:rsidRPr="00B4771F">
        <w:rPr>
          <w:rFonts w:ascii="Tahoma" w:hAnsi="Tahoma" w:cs="Tahoma"/>
          <w:sz w:val="28"/>
          <w:szCs w:val="28"/>
        </w:rPr>
        <w:t xml:space="preserve">ight to dignity and fair treatment Under Article 21 of the Constitution of India is not only available to a living man but also to his body after his death. </w:t>
      </w:r>
    </w:p>
    <w:p w14:paraId="1E3C18DE" w14:textId="77777777" w:rsidR="00BD5CCE" w:rsidRPr="00297B22" w:rsidRDefault="00BD5CCE" w:rsidP="00BD5CCE">
      <w:pPr>
        <w:pStyle w:val="ListParagraph"/>
        <w:numPr>
          <w:ilvl w:val="1"/>
          <w:numId w:val="5"/>
        </w:numPr>
        <w:autoSpaceDE w:val="0"/>
        <w:autoSpaceDN w:val="0"/>
        <w:adjustRightInd w:val="0"/>
        <w:spacing w:line="480" w:lineRule="auto"/>
        <w:rPr>
          <w:rFonts w:ascii="Tahoma" w:hAnsi="Tahoma" w:cs="Tahoma"/>
          <w:sz w:val="28"/>
          <w:szCs w:val="28"/>
        </w:rPr>
      </w:pPr>
      <w:r w:rsidRPr="00297B22">
        <w:rPr>
          <w:rFonts w:ascii="Tahoma" w:hAnsi="Tahoma" w:cs="Tahoma"/>
          <w:color w:val="000000"/>
          <w:sz w:val="28"/>
          <w:szCs w:val="28"/>
        </w:rPr>
        <w:t>The other ground may be urged at the time of</w:t>
      </w:r>
      <w:r>
        <w:rPr>
          <w:rFonts w:ascii="Tahoma" w:hAnsi="Tahoma" w:cs="Tahoma"/>
          <w:color w:val="000000"/>
          <w:sz w:val="28"/>
          <w:szCs w:val="28"/>
        </w:rPr>
        <w:t xml:space="preserve"> </w:t>
      </w:r>
      <w:r w:rsidRPr="00297B22">
        <w:rPr>
          <w:rFonts w:ascii="Tahoma" w:hAnsi="Tahoma" w:cs="Tahoma"/>
          <w:color w:val="000000"/>
          <w:sz w:val="28"/>
          <w:szCs w:val="28"/>
        </w:rPr>
        <w:t>hearing.</w:t>
      </w:r>
    </w:p>
    <w:p w14:paraId="0292C568" w14:textId="77777777" w:rsidR="00BD5CCE" w:rsidRDefault="00BD5CCE" w:rsidP="00BD5CCE">
      <w:pPr>
        <w:pStyle w:val="ListParagraph"/>
        <w:numPr>
          <w:ilvl w:val="0"/>
          <w:numId w:val="5"/>
        </w:numPr>
        <w:spacing w:before="240" w:after="120" w:line="480" w:lineRule="auto"/>
        <w:rPr>
          <w:rFonts w:ascii="Tahoma" w:hAnsi="Tahoma" w:cs="Tahoma"/>
          <w:sz w:val="28"/>
          <w:szCs w:val="28"/>
        </w:rPr>
      </w:pPr>
      <w:r w:rsidRPr="00776012">
        <w:rPr>
          <w:rFonts w:ascii="Tahoma" w:hAnsi="Tahoma" w:cs="Tahoma"/>
          <w:sz w:val="28"/>
          <w:szCs w:val="28"/>
        </w:rPr>
        <w:t>That the petitioner</w:t>
      </w:r>
      <w:r>
        <w:rPr>
          <w:rFonts w:ascii="Tahoma" w:hAnsi="Tahoma" w:cs="Tahoma"/>
          <w:sz w:val="28"/>
          <w:szCs w:val="28"/>
        </w:rPr>
        <w:t xml:space="preserve"> is</w:t>
      </w:r>
      <w:r w:rsidRPr="00776012">
        <w:rPr>
          <w:rFonts w:ascii="Tahoma" w:hAnsi="Tahoma" w:cs="Tahoma"/>
          <w:sz w:val="28"/>
          <w:szCs w:val="28"/>
        </w:rPr>
        <w:t xml:space="preserve"> a respectable man in the society and has a genuine concern regarding the</w:t>
      </w:r>
      <w:r>
        <w:rPr>
          <w:rFonts w:ascii="Tahoma" w:hAnsi="Tahoma" w:cs="Tahoma"/>
          <w:sz w:val="28"/>
          <w:szCs w:val="28"/>
        </w:rPr>
        <w:t xml:space="preserve"> dead body management because of death due to COVID-19</w:t>
      </w:r>
      <w:r w:rsidRPr="00776012">
        <w:rPr>
          <w:rFonts w:ascii="Tahoma" w:hAnsi="Tahoma" w:cs="Tahoma"/>
          <w:sz w:val="28"/>
          <w:szCs w:val="28"/>
        </w:rPr>
        <w:t>.</w:t>
      </w:r>
      <w:r>
        <w:rPr>
          <w:rFonts w:ascii="Tahoma" w:hAnsi="Tahoma" w:cs="Tahoma"/>
          <w:sz w:val="28"/>
          <w:szCs w:val="28"/>
        </w:rPr>
        <w:t xml:space="preserve"> The petitioner has no personal interest, direct or indirect, in subject matter of the Public Interest Litigation.</w:t>
      </w:r>
    </w:p>
    <w:p w14:paraId="53ABE891" w14:textId="77777777" w:rsidR="00BD5CCE" w:rsidRPr="00051750" w:rsidRDefault="00BD5CCE" w:rsidP="00BD5CCE">
      <w:pPr>
        <w:spacing w:before="240" w:after="120" w:line="480" w:lineRule="auto"/>
        <w:ind w:left="3600"/>
        <w:jc w:val="both"/>
        <w:rPr>
          <w:rFonts w:ascii="Tahoma" w:hAnsi="Tahoma" w:cs="Tahoma"/>
          <w:sz w:val="28"/>
          <w:szCs w:val="28"/>
        </w:rPr>
      </w:pPr>
      <w:r w:rsidRPr="003331CA">
        <w:rPr>
          <w:rFonts w:ascii="Tahoma" w:hAnsi="Tahoma" w:cs="Tahoma"/>
          <w:sz w:val="28"/>
          <w:szCs w:val="28"/>
        </w:rPr>
        <w:t>A photo</w:t>
      </w:r>
      <w:r>
        <w:rPr>
          <w:rFonts w:ascii="Tahoma" w:hAnsi="Tahoma" w:cs="Tahoma"/>
          <w:sz w:val="28"/>
          <w:szCs w:val="28"/>
        </w:rPr>
        <w:t>copy</w:t>
      </w:r>
      <w:r w:rsidRPr="003331CA">
        <w:rPr>
          <w:rFonts w:ascii="Tahoma" w:hAnsi="Tahoma" w:cs="Tahoma"/>
          <w:sz w:val="28"/>
          <w:szCs w:val="28"/>
        </w:rPr>
        <w:t xml:space="preserve"> of UIDAI of the petitioner is annexed herewith and marked as </w:t>
      </w:r>
      <w:r w:rsidRPr="003331CA">
        <w:rPr>
          <w:rFonts w:ascii="Tahoma" w:hAnsi="Tahoma" w:cs="Tahoma"/>
          <w:b/>
          <w:bCs/>
          <w:sz w:val="28"/>
          <w:szCs w:val="28"/>
        </w:rPr>
        <w:t>Annexure-1</w:t>
      </w:r>
      <w:r w:rsidRPr="003331CA">
        <w:rPr>
          <w:rFonts w:ascii="Tahoma" w:hAnsi="Tahoma" w:cs="Tahoma"/>
          <w:sz w:val="28"/>
          <w:szCs w:val="28"/>
        </w:rPr>
        <w:t xml:space="preserve"> forming part of this writ application</w:t>
      </w:r>
    </w:p>
    <w:p w14:paraId="0505EEF4" w14:textId="77777777" w:rsidR="00BD5CCE" w:rsidRDefault="00BD5CCE" w:rsidP="00BD5CCE">
      <w:pPr>
        <w:pStyle w:val="ListParagraph"/>
        <w:numPr>
          <w:ilvl w:val="0"/>
          <w:numId w:val="5"/>
        </w:numPr>
        <w:spacing w:before="240" w:after="120" w:line="480" w:lineRule="auto"/>
        <w:rPr>
          <w:rFonts w:ascii="Tahoma" w:hAnsi="Tahoma" w:cs="Tahoma"/>
          <w:sz w:val="28"/>
          <w:szCs w:val="28"/>
        </w:rPr>
      </w:pPr>
      <w:r w:rsidRPr="00D341AB">
        <w:rPr>
          <w:rFonts w:ascii="Tahoma" w:hAnsi="Tahoma" w:cs="Tahoma"/>
          <w:sz w:val="28"/>
          <w:szCs w:val="28"/>
        </w:rPr>
        <w:t>That the Petitioner has not moved earlier for the same relief as prayed in this Public Interest Litigation.</w:t>
      </w:r>
    </w:p>
    <w:p w14:paraId="4FACBCD0" w14:textId="77777777" w:rsidR="00BD5CCE" w:rsidRPr="00D341AB" w:rsidRDefault="00BD5CCE" w:rsidP="00BD5CCE">
      <w:pPr>
        <w:pStyle w:val="ListParagraph"/>
        <w:numPr>
          <w:ilvl w:val="0"/>
          <w:numId w:val="5"/>
        </w:numPr>
        <w:spacing w:before="240" w:after="120" w:line="480" w:lineRule="auto"/>
        <w:rPr>
          <w:rFonts w:ascii="Tahoma" w:hAnsi="Tahoma" w:cs="Tahoma"/>
          <w:sz w:val="28"/>
          <w:szCs w:val="28"/>
        </w:rPr>
      </w:pPr>
      <w:r w:rsidRPr="00D341AB">
        <w:rPr>
          <w:rFonts w:ascii="Tahoma" w:hAnsi="Tahoma" w:cs="Tahoma"/>
          <w:color w:val="000000"/>
          <w:sz w:val="28"/>
          <w:szCs w:val="28"/>
        </w:rPr>
        <w:lastRenderedPageBreak/>
        <w:t>That the cause of action for filing this public interest litigation has arisen within the territorial jurisdiction of this Hon’ble court.</w:t>
      </w:r>
    </w:p>
    <w:p w14:paraId="30D45DEA" w14:textId="77777777" w:rsidR="00BD5CCE" w:rsidRPr="00D341AB" w:rsidRDefault="00BD5CCE" w:rsidP="00BD5CCE">
      <w:pPr>
        <w:pStyle w:val="ListParagraph"/>
        <w:numPr>
          <w:ilvl w:val="0"/>
          <w:numId w:val="5"/>
        </w:numPr>
        <w:spacing w:before="240" w:after="120" w:line="480" w:lineRule="auto"/>
        <w:rPr>
          <w:rFonts w:ascii="Tahoma" w:hAnsi="Tahoma" w:cs="Tahoma"/>
          <w:sz w:val="28"/>
          <w:szCs w:val="28"/>
        </w:rPr>
      </w:pPr>
      <w:r w:rsidRPr="00D341AB">
        <w:rPr>
          <w:rFonts w:ascii="Tahoma" w:hAnsi="Tahoma" w:cs="Tahoma"/>
          <w:color w:val="000000"/>
          <w:sz w:val="28"/>
          <w:szCs w:val="28"/>
        </w:rPr>
        <w:t>That it is stated and submitted that a pneumonia of unknown cause detected in Wuhan, China was first reported to the WHO Country Office in China on 31 December 2019 Coronaviruses (</w:t>
      </w:r>
      <w:proofErr w:type="spellStart"/>
      <w:r w:rsidRPr="00D341AB">
        <w:rPr>
          <w:rFonts w:ascii="Tahoma" w:hAnsi="Tahoma" w:cs="Tahoma"/>
          <w:color w:val="000000"/>
          <w:sz w:val="28"/>
          <w:szCs w:val="28"/>
        </w:rPr>
        <w:t>CoV</w:t>
      </w:r>
      <w:proofErr w:type="spellEnd"/>
      <w:r w:rsidRPr="00D341AB">
        <w:rPr>
          <w:rFonts w:ascii="Tahoma" w:hAnsi="Tahoma" w:cs="Tahoma"/>
          <w:color w:val="000000"/>
          <w:sz w:val="28"/>
          <w:szCs w:val="28"/>
        </w:rPr>
        <w:t>) are a large family of viruses that cause illness ranging from the common cold to more severe diseases such as Middle East Respiratory Syndrome (MERS-</w:t>
      </w:r>
      <w:proofErr w:type="spellStart"/>
      <w:r w:rsidRPr="00D341AB">
        <w:rPr>
          <w:rFonts w:ascii="Tahoma" w:hAnsi="Tahoma" w:cs="Tahoma"/>
          <w:color w:val="000000"/>
          <w:sz w:val="28"/>
          <w:szCs w:val="28"/>
        </w:rPr>
        <w:t>CoV</w:t>
      </w:r>
      <w:proofErr w:type="spellEnd"/>
      <w:r w:rsidRPr="00D341AB">
        <w:rPr>
          <w:rFonts w:ascii="Tahoma" w:hAnsi="Tahoma" w:cs="Tahoma"/>
          <w:color w:val="000000"/>
          <w:sz w:val="28"/>
          <w:szCs w:val="28"/>
        </w:rPr>
        <w:t>) and Severe Acute Respiratory Syndrome (SARS-</w:t>
      </w:r>
      <w:proofErr w:type="spellStart"/>
      <w:r w:rsidRPr="00D341AB">
        <w:rPr>
          <w:rFonts w:ascii="Tahoma" w:hAnsi="Tahoma" w:cs="Tahoma"/>
          <w:color w:val="000000"/>
          <w:sz w:val="28"/>
          <w:szCs w:val="28"/>
        </w:rPr>
        <w:t>CoV</w:t>
      </w:r>
      <w:proofErr w:type="spellEnd"/>
      <w:r w:rsidRPr="00D341AB">
        <w:rPr>
          <w:rFonts w:ascii="Tahoma" w:hAnsi="Tahoma" w:cs="Tahoma"/>
          <w:color w:val="000000"/>
          <w:sz w:val="28"/>
          <w:szCs w:val="28"/>
        </w:rPr>
        <w:t>).</w:t>
      </w:r>
    </w:p>
    <w:p w14:paraId="5E23B87E" w14:textId="77777777" w:rsidR="00BD5CCE" w:rsidRDefault="00BD5CCE" w:rsidP="00BD5CCE">
      <w:pPr>
        <w:pStyle w:val="ListParagraph"/>
        <w:spacing w:before="240" w:after="120" w:line="480" w:lineRule="auto"/>
        <w:ind w:left="1080"/>
        <w:rPr>
          <w:rFonts w:ascii="Tahoma" w:hAnsi="Tahoma" w:cs="Tahoma"/>
          <w:color w:val="000000"/>
          <w:sz w:val="28"/>
          <w:szCs w:val="28"/>
        </w:rPr>
      </w:pPr>
      <w:hyperlink r:id="rId8" w:history="1">
        <w:r w:rsidRPr="00D341AB">
          <w:rPr>
            <w:rFonts w:ascii="Tahoma" w:hAnsi="Tahoma" w:cs="Tahoma"/>
            <w:color w:val="000000"/>
            <w:sz w:val="28"/>
            <w:szCs w:val="28"/>
          </w:rPr>
          <w:t>Coronavirus disease (COVID-19)</w:t>
        </w:r>
      </w:hyperlink>
      <w:r w:rsidRPr="00D341AB">
        <w:rPr>
          <w:rFonts w:ascii="Tahoma" w:hAnsi="Tahoma" w:cs="Tahoma"/>
          <w:color w:val="000000"/>
          <w:sz w:val="28"/>
          <w:szCs w:val="28"/>
        </w:rPr>
        <w:t> is a new strain that was discovered in 2019 and has not been previously identified in humans.</w:t>
      </w:r>
      <w:r>
        <w:rPr>
          <w:rFonts w:ascii="Tahoma" w:hAnsi="Tahoma" w:cs="Tahoma"/>
          <w:color w:val="000000"/>
          <w:sz w:val="28"/>
          <w:szCs w:val="28"/>
        </w:rPr>
        <w:t xml:space="preserve"> </w:t>
      </w:r>
      <w:r w:rsidRPr="00D341AB">
        <w:rPr>
          <w:rFonts w:ascii="Tahoma" w:hAnsi="Tahoma" w:cs="Tahoma"/>
          <w:color w:val="000000"/>
          <w:sz w:val="28"/>
          <w:szCs w:val="28"/>
        </w:rPr>
        <w:t>Coronaviruses are zoonotic, meaning they are transmitted between animals and people.  Detailed investigations found that SARS-</w:t>
      </w:r>
      <w:proofErr w:type="spellStart"/>
      <w:r w:rsidRPr="00D341AB">
        <w:rPr>
          <w:rFonts w:ascii="Tahoma" w:hAnsi="Tahoma" w:cs="Tahoma"/>
          <w:color w:val="000000"/>
          <w:sz w:val="28"/>
          <w:szCs w:val="28"/>
        </w:rPr>
        <w:t>CoV</w:t>
      </w:r>
      <w:proofErr w:type="spellEnd"/>
      <w:r w:rsidRPr="00D341AB">
        <w:rPr>
          <w:rFonts w:ascii="Tahoma" w:hAnsi="Tahoma" w:cs="Tahoma"/>
          <w:color w:val="000000"/>
          <w:sz w:val="28"/>
          <w:szCs w:val="28"/>
        </w:rPr>
        <w:t xml:space="preserve"> was transmitted from civet cats to humans and MERS-</w:t>
      </w:r>
      <w:proofErr w:type="spellStart"/>
      <w:r w:rsidRPr="00D341AB">
        <w:rPr>
          <w:rFonts w:ascii="Tahoma" w:hAnsi="Tahoma" w:cs="Tahoma"/>
          <w:color w:val="000000"/>
          <w:sz w:val="28"/>
          <w:szCs w:val="28"/>
        </w:rPr>
        <w:t>CoV</w:t>
      </w:r>
      <w:proofErr w:type="spellEnd"/>
      <w:r w:rsidRPr="00D341AB">
        <w:rPr>
          <w:rFonts w:ascii="Tahoma" w:hAnsi="Tahoma" w:cs="Tahoma"/>
          <w:color w:val="000000"/>
          <w:sz w:val="28"/>
          <w:szCs w:val="28"/>
        </w:rPr>
        <w:t xml:space="preserve"> from dromedary camels to humans. Several known coronaviruses are </w:t>
      </w:r>
      <w:r w:rsidRPr="00D341AB">
        <w:rPr>
          <w:rFonts w:ascii="Tahoma" w:hAnsi="Tahoma" w:cs="Tahoma"/>
          <w:color w:val="000000"/>
          <w:sz w:val="28"/>
          <w:szCs w:val="28"/>
        </w:rPr>
        <w:lastRenderedPageBreak/>
        <w:t>circulating in animals that have not yet infected humans. Common signs of infection include respiratory symptoms, fever, cough, shortness of breath and breathing difficulties. In more severe cases, infection can cause pneumonia, severe acute respiratory syndrome, kidney failure and even death. </w:t>
      </w:r>
    </w:p>
    <w:p w14:paraId="1B69957D" w14:textId="77777777" w:rsidR="00BD5CCE" w:rsidRDefault="00BD5CCE" w:rsidP="00BD5CCE">
      <w:pPr>
        <w:pStyle w:val="ListParagraph"/>
        <w:spacing w:before="240" w:after="120" w:line="480" w:lineRule="auto"/>
        <w:ind w:left="1080"/>
        <w:rPr>
          <w:rFonts w:ascii="Tahoma" w:hAnsi="Tahoma" w:cs="Tahoma"/>
          <w:color w:val="000000"/>
          <w:sz w:val="28"/>
          <w:szCs w:val="28"/>
        </w:rPr>
      </w:pPr>
      <w:r w:rsidRPr="00D341AB">
        <w:rPr>
          <w:rFonts w:ascii="Tahoma" w:hAnsi="Tahoma" w:cs="Tahoma"/>
          <w:color w:val="000000"/>
          <w:sz w:val="28"/>
          <w:szCs w:val="28"/>
        </w:rPr>
        <w:t>Standard recommendations to prevent infection spread include regular hand washing, covering mouth and nose when coughing and sneezing, thoroughly cooking meat and eggs. Avoid close contact with anyone showing symptoms of respiratory illness such as coughing and sneezing. [Source WHO Website-</w:t>
      </w:r>
      <w:r w:rsidRPr="00C32B9E">
        <w:t xml:space="preserve"> </w:t>
      </w:r>
      <w:hyperlink r:id="rId9" w:history="1">
        <w:r>
          <w:rPr>
            <w:rStyle w:val="Hyperlink"/>
          </w:rPr>
          <w:t>https://www.who.int/health-topics/coronavirus</w:t>
        </w:r>
      </w:hyperlink>
      <w:r w:rsidRPr="00D341AB">
        <w:rPr>
          <w:rFonts w:ascii="Tahoma" w:hAnsi="Tahoma" w:cs="Tahoma"/>
          <w:color w:val="000000"/>
          <w:sz w:val="28"/>
          <w:szCs w:val="28"/>
        </w:rPr>
        <w:t>]</w:t>
      </w:r>
    </w:p>
    <w:p w14:paraId="3C989C79" w14:textId="77777777" w:rsidR="00BD5CCE" w:rsidRPr="00D341AB" w:rsidRDefault="00BD5CCE" w:rsidP="00BD5CCE">
      <w:pPr>
        <w:pStyle w:val="ListParagraph"/>
        <w:numPr>
          <w:ilvl w:val="0"/>
          <w:numId w:val="5"/>
        </w:numPr>
        <w:spacing w:before="240" w:after="120" w:line="480" w:lineRule="auto"/>
        <w:rPr>
          <w:rFonts w:ascii="Tahoma" w:hAnsi="Tahoma" w:cs="Tahoma"/>
          <w:color w:val="000000"/>
          <w:sz w:val="28"/>
          <w:szCs w:val="28"/>
        </w:rPr>
      </w:pPr>
      <w:r w:rsidRPr="00D341AB">
        <w:rPr>
          <w:rFonts w:ascii="Tahoma" w:hAnsi="Tahoma" w:cs="Tahoma"/>
          <w:color w:val="000000"/>
          <w:sz w:val="28"/>
          <w:szCs w:val="28"/>
        </w:rPr>
        <w:t xml:space="preserve">That the people effected with COVID-19 has been detected in different state of India and on pathological examinations some of them have been found positive with COVID-19. </w:t>
      </w:r>
    </w:p>
    <w:p w14:paraId="45B7B369" w14:textId="77777777" w:rsidR="00BD5CCE"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sidRPr="00D341AB">
        <w:rPr>
          <w:rFonts w:ascii="Tahoma" w:hAnsi="Tahoma" w:cs="Tahoma"/>
          <w:color w:val="000000"/>
          <w:sz w:val="28"/>
          <w:szCs w:val="28"/>
        </w:rPr>
        <w:t xml:space="preserve">That till now as per report there are 19 positive cases of COVID-19 in State of Jharkhand. 2 people have died because of COVID-19 in State of Jharkhand. </w:t>
      </w:r>
    </w:p>
    <w:p w14:paraId="336A9ABD" w14:textId="77777777" w:rsidR="00BD5CCE" w:rsidRPr="00051750"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Pr>
          <w:rFonts w:ascii="Tahoma" w:hAnsi="Tahoma" w:cs="Tahoma"/>
          <w:sz w:val="28"/>
          <w:szCs w:val="28"/>
        </w:rPr>
        <w:lastRenderedPageBreak/>
        <w:t>T</w:t>
      </w:r>
      <w:r w:rsidRPr="000B6730">
        <w:rPr>
          <w:rFonts w:ascii="Tahoma" w:hAnsi="Tahoma" w:cs="Tahoma"/>
          <w:sz w:val="28"/>
          <w:szCs w:val="28"/>
        </w:rPr>
        <w:t>hat</w:t>
      </w:r>
      <w:r>
        <w:rPr>
          <w:rFonts w:ascii="Tahoma" w:hAnsi="Tahoma" w:cs="Tahoma"/>
          <w:sz w:val="28"/>
          <w:szCs w:val="28"/>
        </w:rPr>
        <w:t xml:space="preserve"> the </w:t>
      </w:r>
      <w:r w:rsidRPr="00234854">
        <w:rPr>
          <w:rFonts w:ascii="Tahoma" w:hAnsi="Tahoma" w:cs="Tahoma"/>
          <w:sz w:val="28"/>
          <w:szCs w:val="28"/>
        </w:rPr>
        <w:t>Government of India</w:t>
      </w:r>
      <w:r>
        <w:rPr>
          <w:rFonts w:ascii="Tahoma" w:hAnsi="Tahoma" w:cs="Tahoma"/>
          <w:sz w:val="28"/>
          <w:szCs w:val="28"/>
        </w:rPr>
        <w:t xml:space="preserve">, </w:t>
      </w:r>
      <w:r w:rsidRPr="00234854">
        <w:rPr>
          <w:rFonts w:ascii="Tahoma" w:hAnsi="Tahoma" w:cs="Tahoma"/>
          <w:sz w:val="28"/>
          <w:szCs w:val="28"/>
        </w:rPr>
        <w:t>Ministry of Health &amp; Family Welfare Directorate General of Health Services (EMR Division)</w:t>
      </w:r>
      <w:r>
        <w:rPr>
          <w:rFonts w:ascii="Tahoma" w:hAnsi="Tahoma" w:cs="Tahoma"/>
          <w:sz w:val="28"/>
          <w:szCs w:val="28"/>
        </w:rPr>
        <w:t xml:space="preserve"> has passed</w:t>
      </w:r>
      <w:r w:rsidRPr="00234854">
        <w:rPr>
          <w:rFonts w:ascii="Tahoma" w:hAnsi="Tahoma" w:cs="Tahoma"/>
          <w:sz w:val="28"/>
          <w:szCs w:val="28"/>
        </w:rPr>
        <w:t xml:space="preserve"> COVID-19: GUIDELINES ON DEAD BODY MANAGEMENT </w:t>
      </w:r>
      <w:r>
        <w:rPr>
          <w:rFonts w:ascii="Tahoma" w:hAnsi="Tahoma" w:cs="Tahoma"/>
          <w:sz w:val="28"/>
          <w:szCs w:val="28"/>
        </w:rPr>
        <w:t xml:space="preserve">dated </w:t>
      </w:r>
      <w:r w:rsidRPr="00234854">
        <w:rPr>
          <w:rFonts w:ascii="Tahoma" w:hAnsi="Tahoma" w:cs="Tahoma"/>
          <w:sz w:val="28"/>
          <w:szCs w:val="28"/>
        </w:rPr>
        <w:t>15.03.2020</w:t>
      </w:r>
      <w:r>
        <w:rPr>
          <w:rFonts w:ascii="Tahoma" w:hAnsi="Tahoma" w:cs="Tahoma"/>
          <w:sz w:val="28"/>
          <w:szCs w:val="28"/>
        </w:rPr>
        <w:t>.</w:t>
      </w:r>
    </w:p>
    <w:p w14:paraId="1BBF051A" w14:textId="77777777" w:rsidR="00BD5CCE" w:rsidRPr="00051750" w:rsidRDefault="00BD5CCE" w:rsidP="00BD5CCE">
      <w:pPr>
        <w:pStyle w:val="ListParagraph"/>
        <w:spacing w:after="200" w:line="480" w:lineRule="auto"/>
        <w:ind w:left="2880" w:right="-69"/>
        <w:contextualSpacing/>
        <w:rPr>
          <w:rFonts w:ascii="Tahoma" w:hAnsi="Tahoma" w:cs="Tahoma"/>
          <w:color w:val="000000"/>
          <w:sz w:val="28"/>
          <w:szCs w:val="28"/>
        </w:rPr>
      </w:pPr>
      <w:r w:rsidRPr="00051750">
        <w:rPr>
          <w:rFonts w:ascii="Tahoma" w:hAnsi="Tahoma" w:cs="Tahoma"/>
          <w:sz w:val="28"/>
          <w:szCs w:val="28"/>
        </w:rPr>
        <w:t>A web</w:t>
      </w:r>
      <w:r>
        <w:rPr>
          <w:rFonts w:ascii="Tahoma" w:hAnsi="Tahoma" w:cs="Tahoma"/>
          <w:sz w:val="28"/>
          <w:szCs w:val="28"/>
        </w:rPr>
        <w:t xml:space="preserve"> </w:t>
      </w:r>
      <w:r w:rsidRPr="00051750">
        <w:rPr>
          <w:rFonts w:ascii="Tahoma" w:hAnsi="Tahoma" w:cs="Tahoma"/>
          <w:sz w:val="28"/>
          <w:szCs w:val="28"/>
        </w:rPr>
        <w:t xml:space="preserve">copy of </w:t>
      </w:r>
      <w:r w:rsidRPr="00234854">
        <w:rPr>
          <w:rFonts w:ascii="Tahoma" w:hAnsi="Tahoma" w:cs="Tahoma"/>
          <w:sz w:val="28"/>
          <w:szCs w:val="28"/>
        </w:rPr>
        <w:t>GUIDELINES ON DEAD BODY MANAGEMENT</w:t>
      </w:r>
      <w:r w:rsidRPr="00051750">
        <w:rPr>
          <w:rFonts w:ascii="Tahoma" w:hAnsi="Tahoma" w:cs="Tahoma"/>
          <w:sz w:val="28"/>
          <w:szCs w:val="28"/>
        </w:rPr>
        <w:t xml:space="preserve"> is annexed herewith and marked as </w:t>
      </w:r>
      <w:r w:rsidRPr="00051750">
        <w:rPr>
          <w:rFonts w:ascii="Tahoma" w:hAnsi="Tahoma" w:cs="Tahoma"/>
          <w:b/>
          <w:bCs/>
          <w:sz w:val="28"/>
          <w:szCs w:val="28"/>
        </w:rPr>
        <w:t>Annexure-</w:t>
      </w:r>
      <w:r>
        <w:rPr>
          <w:rFonts w:ascii="Tahoma" w:hAnsi="Tahoma" w:cs="Tahoma"/>
          <w:b/>
          <w:bCs/>
          <w:sz w:val="28"/>
          <w:szCs w:val="28"/>
        </w:rPr>
        <w:t>2</w:t>
      </w:r>
      <w:r w:rsidRPr="00051750">
        <w:rPr>
          <w:rFonts w:ascii="Tahoma" w:hAnsi="Tahoma" w:cs="Tahoma"/>
          <w:sz w:val="28"/>
          <w:szCs w:val="28"/>
        </w:rPr>
        <w:t xml:space="preserve"> forming part of this writ application</w:t>
      </w:r>
    </w:p>
    <w:p w14:paraId="0A337204" w14:textId="77777777" w:rsidR="00BD5CCE" w:rsidRPr="00051750"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Pr>
          <w:rFonts w:ascii="Tahoma" w:hAnsi="Tahoma" w:cs="Tahoma"/>
          <w:sz w:val="28"/>
          <w:szCs w:val="28"/>
        </w:rPr>
        <w:t>That World Health Organisation ( Herein after referred as WHO) has also passed an interim guidance dated 24 March 2020 regarding infection Prevention and Control for the safe management of dead body in the context of COVID - 19.</w:t>
      </w:r>
    </w:p>
    <w:p w14:paraId="72A9C670" w14:textId="77777777" w:rsidR="00BD5CCE" w:rsidRPr="00051750" w:rsidRDefault="00BD5CCE" w:rsidP="00BD5CCE">
      <w:pPr>
        <w:pStyle w:val="ListParagraph"/>
        <w:spacing w:before="240" w:after="120" w:line="480" w:lineRule="auto"/>
        <w:ind w:left="3600"/>
        <w:rPr>
          <w:rFonts w:ascii="Tahoma" w:hAnsi="Tahoma" w:cs="Tahoma"/>
          <w:sz w:val="28"/>
          <w:szCs w:val="28"/>
        </w:rPr>
      </w:pPr>
      <w:r w:rsidRPr="00051750">
        <w:rPr>
          <w:rFonts w:ascii="Tahoma" w:hAnsi="Tahoma" w:cs="Tahoma"/>
          <w:sz w:val="28"/>
          <w:szCs w:val="28"/>
        </w:rPr>
        <w:t xml:space="preserve">A </w:t>
      </w:r>
      <w:r>
        <w:rPr>
          <w:rFonts w:ascii="Tahoma" w:hAnsi="Tahoma" w:cs="Tahoma"/>
          <w:sz w:val="28"/>
          <w:szCs w:val="28"/>
        </w:rPr>
        <w:t xml:space="preserve">web </w:t>
      </w:r>
      <w:r w:rsidRPr="00051750">
        <w:rPr>
          <w:rFonts w:ascii="Tahoma" w:hAnsi="Tahoma" w:cs="Tahoma"/>
          <w:sz w:val="28"/>
          <w:szCs w:val="28"/>
        </w:rPr>
        <w:t>copy of</w:t>
      </w:r>
      <w:r>
        <w:rPr>
          <w:rFonts w:ascii="Tahoma" w:hAnsi="Tahoma" w:cs="Tahoma"/>
          <w:sz w:val="28"/>
          <w:szCs w:val="28"/>
        </w:rPr>
        <w:t xml:space="preserve"> WHO guidance</w:t>
      </w:r>
      <w:r w:rsidRPr="00051750">
        <w:rPr>
          <w:rFonts w:ascii="Tahoma" w:hAnsi="Tahoma" w:cs="Tahoma"/>
          <w:sz w:val="28"/>
          <w:szCs w:val="28"/>
        </w:rPr>
        <w:t xml:space="preserve"> is annexed herewith and marked as </w:t>
      </w:r>
      <w:r w:rsidRPr="00051750">
        <w:rPr>
          <w:rFonts w:ascii="Tahoma" w:hAnsi="Tahoma" w:cs="Tahoma"/>
          <w:b/>
          <w:bCs/>
          <w:sz w:val="28"/>
          <w:szCs w:val="28"/>
        </w:rPr>
        <w:t>Annexure-</w:t>
      </w:r>
      <w:r>
        <w:rPr>
          <w:rFonts w:ascii="Tahoma" w:hAnsi="Tahoma" w:cs="Tahoma"/>
          <w:b/>
          <w:bCs/>
          <w:sz w:val="28"/>
          <w:szCs w:val="28"/>
        </w:rPr>
        <w:t>3</w:t>
      </w:r>
      <w:r w:rsidRPr="00051750">
        <w:rPr>
          <w:rFonts w:ascii="Tahoma" w:hAnsi="Tahoma" w:cs="Tahoma"/>
          <w:sz w:val="28"/>
          <w:szCs w:val="28"/>
        </w:rPr>
        <w:t xml:space="preserve"> forming part of this writ application</w:t>
      </w:r>
    </w:p>
    <w:p w14:paraId="762E9F5C" w14:textId="77777777" w:rsidR="00BD5CCE" w:rsidRDefault="00BD5CCE" w:rsidP="00BD5CCE">
      <w:pPr>
        <w:pStyle w:val="ListParagraph"/>
        <w:spacing w:after="200" w:line="480" w:lineRule="auto"/>
        <w:ind w:left="1080" w:right="-69"/>
        <w:contextualSpacing/>
        <w:rPr>
          <w:rFonts w:ascii="Tahoma" w:hAnsi="Tahoma" w:cs="Tahoma"/>
          <w:color w:val="000000"/>
          <w:sz w:val="28"/>
          <w:szCs w:val="28"/>
        </w:rPr>
      </w:pPr>
    </w:p>
    <w:p w14:paraId="75A4832E" w14:textId="77777777" w:rsidR="00BD5CCE"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Pr>
          <w:rFonts w:ascii="Tahoma" w:hAnsi="Tahoma" w:cs="Tahoma"/>
          <w:color w:val="000000"/>
          <w:sz w:val="28"/>
          <w:szCs w:val="28"/>
        </w:rPr>
        <w:t>That on 12</w:t>
      </w:r>
      <w:r w:rsidRPr="00D341AB">
        <w:rPr>
          <w:rFonts w:ascii="Tahoma" w:hAnsi="Tahoma" w:cs="Tahoma"/>
          <w:color w:val="000000"/>
          <w:sz w:val="28"/>
          <w:szCs w:val="28"/>
          <w:vertAlign w:val="superscript"/>
        </w:rPr>
        <w:t>th</w:t>
      </w:r>
      <w:r>
        <w:rPr>
          <w:rFonts w:ascii="Tahoma" w:hAnsi="Tahoma" w:cs="Tahoma"/>
          <w:color w:val="000000"/>
          <w:sz w:val="28"/>
          <w:szCs w:val="28"/>
        </w:rPr>
        <w:t xml:space="preserve"> April 2020, one of the Covid-19 patient resident of </w:t>
      </w:r>
      <w:proofErr w:type="spellStart"/>
      <w:r>
        <w:rPr>
          <w:rFonts w:ascii="Tahoma" w:hAnsi="Tahoma" w:cs="Tahoma"/>
          <w:color w:val="000000"/>
          <w:sz w:val="28"/>
          <w:szCs w:val="28"/>
        </w:rPr>
        <w:t>Hindpiri</w:t>
      </w:r>
      <w:proofErr w:type="spellEnd"/>
      <w:r>
        <w:rPr>
          <w:rFonts w:ascii="Tahoma" w:hAnsi="Tahoma" w:cs="Tahoma"/>
          <w:color w:val="000000"/>
          <w:sz w:val="28"/>
          <w:szCs w:val="28"/>
        </w:rPr>
        <w:t xml:space="preserve">, Ranchi died.  And as per news report </w:t>
      </w:r>
      <w:r>
        <w:rPr>
          <w:rFonts w:ascii="Tahoma" w:hAnsi="Tahoma" w:cs="Tahoma"/>
          <w:color w:val="000000"/>
          <w:sz w:val="28"/>
          <w:szCs w:val="28"/>
        </w:rPr>
        <w:lastRenderedPageBreak/>
        <w:t xml:space="preserve">and different social media platform, petitioner came to knew that there was huge dispute regarding burial of the deceased. Firstly it was decided to bury in the </w:t>
      </w:r>
      <w:proofErr w:type="spellStart"/>
      <w:r>
        <w:rPr>
          <w:rFonts w:ascii="Tahoma" w:hAnsi="Tahoma" w:cs="Tahoma"/>
          <w:color w:val="000000"/>
          <w:sz w:val="28"/>
          <w:szCs w:val="28"/>
        </w:rPr>
        <w:t>Badgai</w:t>
      </w:r>
      <w:proofErr w:type="spellEnd"/>
      <w:r>
        <w:rPr>
          <w:rFonts w:ascii="Tahoma" w:hAnsi="Tahoma" w:cs="Tahoma"/>
          <w:color w:val="000000"/>
          <w:sz w:val="28"/>
          <w:szCs w:val="28"/>
        </w:rPr>
        <w:t xml:space="preserve"> </w:t>
      </w:r>
      <w:proofErr w:type="spellStart"/>
      <w:r>
        <w:rPr>
          <w:rFonts w:ascii="Tahoma" w:hAnsi="Tahoma" w:cs="Tahoma"/>
          <w:color w:val="000000"/>
          <w:sz w:val="28"/>
          <w:szCs w:val="28"/>
        </w:rPr>
        <w:t>Cemetry</w:t>
      </w:r>
      <w:proofErr w:type="spellEnd"/>
      <w:r>
        <w:rPr>
          <w:rFonts w:ascii="Tahoma" w:hAnsi="Tahoma" w:cs="Tahoma"/>
          <w:color w:val="000000"/>
          <w:sz w:val="28"/>
          <w:szCs w:val="28"/>
        </w:rPr>
        <w:t xml:space="preserve"> but  was not allowed. Later </w:t>
      </w:r>
      <w:proofErr w:type="spellStart"/>
      <w:r>
        <w:rPr>
          <w:rFonts w:ascii="Tahoma" w:hAnsi="Tahoma" w:cs="Tahoma"/>
          <w:color w:val="000000"/>
          <w:sz w:val="28"/>
          <w:szCs w:val="28"/>
        </w:rPr>
        <w:t>Joda</w:t>
      </w:r>
      <w:proofErr w:type="spellEnd"/>
      <w:r>
        <w:rPr>
          <w:rFonts w:ascii="Tahoma" w:hAnsi="Tahoma" w:cs="Tahoma"/>
          <w:color w:val="000000"/>
          <w:sz w:val="28"/>
          <w:szCs w:val="28"/>
        </w:rPr>
        <w:t xml:space="preserve"> Talab Cemetery near </w:t>
      </w:r>
      <w:proofErr w:type="spellStart"/>
      <w:r>
        <w:rPr>
          <w:rFonts w:ascii="Tahoma" w:hAnsi="Tahoma" w:cs="Tahoma"/>
          <w:color w:val="000000"/>
          <w:sz w:val="28"/>
          <w:szCs w:val="28"/>
        </w:rPr>
        <w:t>Bariatu</w:t>
      </w:r>
      <w:proofErr w:type="spellEnd"/>
      <w:r>
        <w:rPr>
          <w:rFonts w:ascii="Tahoma" w:hAnsi="Tahoma" w:cs="Tahoma"/>
          <w:color w:val="000000"/>
          <w:sz w:val="28"/>
          <w:szCs w:val="28"/>
        </w:rPr>
        <w:t xml:space="preserve"> was decided where also burial was not allowed. Then they move to </w:t>
      </w:r>
      <w:proofErr w:type="spellStart"/>
      <w:r>
        <w:rPr>
          <w:rFonts w:ascii="Tahoma" w:hAnsi="Tahoma" w:cs="Tahoma"/>
          <w:color w:val="000000"/>
          <w:sz w:val="28"/>
          <w:szCs w:val="28"/>
        </w:rPr>
        <w:t>Ratu</w:t>
      </w:r>
      <w:proofErr w:type="spellEnd"/>
      <w:r>
        <w:rPr>
          <w:rFonts w:ascii="Tahoma" w:hAnsi="Tahoma" w:cs="Tahoma"/>
          <w:color w:val="000000"/>
          <w:sz w:val="28"/>
          <w:szCs w:val="28"/>
        </w:rPr>
        <w:t xml:space="preserve"> Road Burial Ground where many people gathered and burial was not allowed. Police was also present but burial was not allowed. </w:t>
      </w:r>
    </w:p>
    <w:p w14:paraId="4349782B" w14:textId="77777777" w:rsidR="00BD5CCE" w:rsidRPr="00632451" w:rsidRDefault="00BD5CCE" w:rsidP="00BD5CCE">
      <w:pPr>
        <w:spacing w:before="120" w:after="120" w:line="480" w:lineRule="auto"/>
        <w:ind w:left="3600"/>
        <w:jc w:val="both"/>
        <w:rPr>
          <w:rFonts w:ascii="Tahoma" w:hAnsi="Tahoma" w:cs="Tahoma"/>
          <w:sz w:val="28"/>
          <w:szCs w:val="28"/>
          <w:lang w:val="en-IN"/>
        </w:rPr>
      </w:pPr>
      <w:r>
        <w:rPr>
          <w:rFonts w:ascii="Tahoma" w:hAnsi="Tahoma" w:cs="Tahoma"/>
          <w:sz w:val="28"/>
          <w:szCs w:val="28"/>
        </w:rPr>
        <w:t xml:space="preserve">Link of the news item </w:t>
      </w:r>
      <w:hyperlink r:id="rId10" w:history="1">
        <w:r w:rsidRPr="00051750">
          <w:rPr>
            <w:rStyle w:val="Hyperlink"/>
            <w:rFonts w:ascii="Tahoma" w:hAnsi="Tahoma" w:cs="Tahoma"/>
            <w:sz w:val="28"/>
            <w:szCs w:val="28"/>
            <w:lang w:val="en-IN"/>
          </w:rPr>
          <w:t>https://www.jagran.com/jharkhand/ranchi-dispute-over-burial-of-corona-patient-dead-body-in-ranchi-coronavirus-news-update-20184639.html</w:t>
        </w:r>
      </w:hyperlink>
      <w:r>
        <w:rPr>
          <w:rFonts w:ascii="Tahoma" w:hAnsi="Tahoma" w:cs="Tahoma"/>
          <w:sz w:val="28"/>
          <w:szCs w:val="28"/>
          <w:lang w:val="en-IN"/>
        </w:rPr>
        <w:t xml:space="preserve"> </w:t>
      </w:r>
      <w:r w:rsidRPr="003331CA">
        <w:rPr>
          <w:rFonts w:ascii="Tahoma" w:hAnsi="Tahoma" w:cs="Tahoma"/>
          <w:sz w:val="28"/>
          <w:szCs w:val="28"/>
        </w:rPr>
        <w:t xml:space="preserve">is annexed herewith and marked as </w:t>
      </w:r>
      <w:r w:rsidRPr="003331CA">
        <w:rPr>
          <w:rFonts w:ascii="Tahoma" w:hAnsi="Tahoma" w:cs="Tahoma"/>
          <w:b/>
          <w:bCs/>
          <w:sz w:val="28"/>
          <w:szCs w:val="28"/>
        </w:rPr>
        <w:t>Annexure-</w:t>
      </w:r>
      <w:r>
        <w:rPr>
          <w:rFonts w:ascii="Tahoma" w:hAnsi="Tahoma" w:cs="Tahoma"/>
          <w:b/>
          <w:bCs/>
          <w:sz w:val="28"/>
          <w:szCs w:val="28"/>
        </w:rPr>
        <w:t>4</w:t>
      </w:r>
      <w:r w:rsidRPr="003331CA">
        <w:rPr>
          <w:rFonts w:ascii="Tahoma" w:hAnsi="Tahoma" w:cs="Tahoma"/>
          <w:sz w:val="28"/>
          <w:szCs w:val="28"/>
        </w:rPr>
        <w:t xml:space="preserve"> forming part of this writ application</w:t>
      </w:r>
      <w:r w:rsidRPr="00051750">
        <w:rPr>
          <w:rFonts w:ascii="Tahoma" w:hAnsi="Tahoma" w:cs="Tahoma"/>
          <w:sz w:val="28"/>
          <w:szCs w:val="28"/>
        </w:rPr>
        <w:t>.</w:t>
      </w:r>
    </w:p>
    <w:p w14:paraId="7493D838" w14:textId="77777777" w:rsidR="00BD5CCE"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Pr>
          <w:rFonts w:ascii="Tahoma" w:hAnsi="Tahoma" w:cs="Tahoma"/>
          <w:color w:val="000000"/>
          <w:sz w:val="28"/>
          <w:szCs w:val="28"/>
        </w:rPr>
        <w:t xml:space="preserve">That the above incident shows that Respondents have not yet notified any fixed place for cremation or burial of </w:t>
      </w:r>
      <w:r>
        <w:rPr>
          <w:rFonts w:ascii="Tahoma" w:hAnsi="Tahoma" w:cs="Tahoma"/>
          <w:color w:val="000000"/>
          <w:sz w:val="28"/>
          <w:szCs w:val="28"/>
        </w:rPr>
        <w:lastRenderedPageBreak/>
        <w:t xml:space="preserve">the Covid-19 dead bodies. Though there is not much threat because of burial as per present research but Respondents must follow the Guidelines on Dead body Management. </w:t>
      </w:r>
    </w:p>
    <w:p w14:paraId="66DACAF0" w14:textId="77777777" w:rsidR="00BD5CCE"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Pr>
          <w:rFonts w:ascii="Tahoma" w:hAnsi="Tahoma" w:cs="Tahoma"/>
          <w:color w:val="000000"/>
          <w:sz w:val="28"/>
          <w:szCs w:val="28"/>
        </w:rPr>
        <w:t xml:space="preserve">That Respondent must take the best possible steps in burial or cremation of the deceased. </w:t>
      </w:r>
    </w:p>
    <w:p w14:paraId="72A836EC" w14:textId="77777777" w:rsidR="00BD5CCE"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Pr>
          <w:rFonts w:ascii="Tahoma" w:hAnsi="Tahoma" w:cs="Tahoma"/>
          <w:color w:val="000000"/>
          <w:sz w:val="28"/>
          <w:szCs w:val="28"/>
        </w:rPr>
        <w:t xml:space="preserve">That staffs like ambulance driver, grave digger and </w:t>
      </w:r>
      <w:proofErr w:type="spellStart"/>
      <w:r>
        <w:rPr>
          <w:rFonts w:ascii="Tahoma" w:hAnsi="Tahoma" w:cs="Tahoma"/>
          <w:color w:val="000000"/>
          <w:sz w:val="28"/>
          <w:szCs w:val="28"/>
        </w:rPr>
        <w:t>alos</w:t>
      </w:r>
      <w:proofErr w:type="spellEnd"/>
      <w:r>
        <w:rPr>
          <w:rFonts w:ascii="Tahoma" w:hAnsi="Tahoma" w:cs="Tahoma"/>
          <w:color w:val="000000"/>
          <w:sz w:val="28"/>
          <w:szCs w:val="28"/>
        </w:rPr>
        <w:t xml:space="preserve"> the family relatives of the deceased must be given proper training and provided with all the supports.  </w:t>
      </w:r>
    </w:p>
    <w:p w14:paraId="3A4FDE7E" w14:textId="77777777" w:rsidR="00BD5CCE" w:rsidRPr="00051750"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Pr>
          <w:rFonts w:ascii="Tahoma" w:hAnsi="Tahoma" w:cs="Tahoma"/>
          <w:color w:val="000000"/>
          <w:sz w:val="28"/>
          <w:szCs w:val="28"/>
        </w:rPr>
        <w:t xml:space="preserve">That </w:t>
      </w:r>
      <w:r>
        <w:rPr>
          <w:rFonts w:ascii="Tahoma" w:hAnsi="Tahoma" w:cs="Tahoma"/>
          <w:sz w:val="28"/>
          <w:szCs w:val="28"/>
        </w:rPr>
        <w:t xml:space="preserve">that Hon’ble Supreme Court in </w:t>
      </w:r>
      <w:r w:rsidRPr="00D341AB">
        <w:rPr>
          <w:rFonts w:ascii="Tahoma" w:hAnsi="Tahoma" w:cs="Tahoma"/>
          <w:i/>
          <w:iCs/>
          <w:sz w:val="28"/>
          <w:szCs w:val="28"/>
        </w:rPr>
        <w:t xml:space="preserve">Parmanand </w:t>
      </w:r>
      <w:proofErr w:type="spellStart"/>
      <w:r w:rsidRPr="00D341AB">
        <w:rPr>
          <w:rFonts w:ascii="Tahoma" w:hAnsi="Tahoma" w:cs="Tahoma"/>
          <w:i/>
          <w:iCs/>
          <w:sz w:val="28"/>
          <w:szCs w:val="28"/>
        </w:rPr>
        <w:t>Katara</w:t>
      </w:r>
      <w:proofErr w:type="spellEnd"/>
      <w:r>
        <w:rPr>
          <w:rFonts w:ascii="Tahoma" w:hAnsi="Tahoma" w:cs="Tahoma"/>
          <w:sz w:val="28"/>
          <w:szCs w:val="28"/>
        </w:rPr>
        <w:t xml:space="preserve"> v. </w:t>
      </w:r>
      <w:r w:rsidRPr="00D341AB">
        <w:rPr>
          <w:rFonts w:ascii="Tahoma" w:hAnsi="Tahoma" w:cs="Tahoma"/>
          <w:i/>
          <w:iCs/>
          <w:sz w:val="28"/>
          <w:szCs w:val="28"/>
        </w:rPr>
        <w:t>Union of India</w:t>
      </w:r>
      <w:r>
        <w:rPr>
          <w:rFonts w:ascii="Tahoma" w:hAnsi="Tahoma" w:cs="Tahoma"/>
          <w:sz w:val="28"/>
          <w:szCs w:val="28"/>
        </w:rPr>
        <w:t xml:space="preserve"> ( 1995 3 SCC 248) held that r</w:t>
      </w:r>
      <w:r w:rsidRPr="00B4771F">
        <w:rPr>
          <w:rFonts w:ascii="Tahoma" w:hAnsi="Tahoma" w:cs="Tahoma"/>
          <w:sz w:val="28"/>
          <w:szCs w:val="28"/>
        </w:rPr>
        <w:t>ight to dignity and fair treatment Under Article 21 of the Constitution of India is not only available to a living man but also to his body after his death</w:t>
      </w:r>
      <w:r>
        <w:rPr>
          <w:rFonts w:ascii="Tahoma" w:hAnsi="Tahoma" w:cs="Tahoma"/>
          <w:sz w:val="28"/>
          <w:szCs w:val="28"/>
        </w:rPr>
        <w:t xml:space="preserve">. This kind of burial also violates the above principle.  </w:t>
      </w:r>
    </w:p>
    <w:p w14:paraId="25174AD6" w14:textId="77777777" w:rsidR="00BD5CCE"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Pr>
          <w:rFonts w:ascii="Tahoma" w:hAnsi="Tahoma" w:cs="Tahoma"/>
          <w:color w:val="000000"/>
          <w:sz w:val="28"/>
          <w:szCs w:val="28"/>
        </w:rPr>
        <w:t xml:space="preserve">That Respondent must come out with a fixed place of burial in every district of Jharkhand and also see as to there is no </w:t>
      </w:r>
      <w:proofErr w:type="spellStart"/>
      <w:r>
        <w:rPr>
          <w:rFonts w:ascii="Tahoma" w:hAnsi="Tahoma" w:cs="Tahoma"/>
          <w:color w:val="000000"/>
          <w:sz w:val="28"/>
          <w:szCs w:val="28"/>
        </w:rPr>
        <w:t>break up</w:t>
      </w:r>
      <w:proofErr w:type="spellEnd"/>
      <w:r>
        <w:rPr>
          <w:rFonts w:ascii="Tahoma" w:hAnsi="Tahoma" w:cs="Tahoma"/>
          <w:color w:val="000000"/>
          <w:sz w:val="28"/>
          <w:szCs w:val="28"/>
        </w:rPr>
        <w:t xml:space="preserve"> of the lockdown. </w:t>
      </w:r>
    </w:p>
    <w:p w14:paraId="099EBD07" w14:textId="77777777" w:rsidR="00BD5CCE"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Pr>
          <w:rFonts w:ascii="Tahoma" w:hAnsi="Tahoma" w:cs="Tahoma"/>
          <w:color w:val="000000"/>
          <w:sz w:val="28"/>
          <w:szCs w:val="28"/>
        </w:rPr>
        <w:t xml:space="preserve">That petitioner also spoke to one of the resident of the </w:t>
      </w:r>
      <w:proofErr w:type="spellStart"/>
      <w:r>
        <w:rPr>
          <w:rFonts w:ascii="Tahoma" w:hAnsi="Tahoma" w:cs="Tahoma"/>
          <w:color w:val="000000"/>
          <w:sz w:val="28"/>
          <w:szCs w:val="28"/>
        </w:rPr>
        <w:t>Ratu</w:t>
      </w:r>
      <w:proofErr w:type="spellEnd"/>
      <w:r>
        <w:rPr>
          <w:rFonts w:ascii="Tahoma" w:hAnsi="Tahoma" w:cs="Tahoma"/>
          <w:color w:val="000000"/>
          <w:sz w:val="28"/>
          <w:szCs w:val="28"/>
        </w:rPr>
        <w:t xml:space="preserve"> Road </w:t>
      </w:r>
      <w:proofErr w:type="spellStart"/>
      <w:r>
        <w:rPr>
          <w:rFonts w:ascii="Tahoma" w:hAnsi="Tahoma" w:cs="Tahoma"/>
          <w:color w:val="000000"/>
          <w:sz w:val="28"/>
          <w:szCs w:val="28"/>
        </w:rPr>
        <w:t>Cemetry</w:t>
      </w:r>
      <w:proofErr w:type="spellEnd"/>
      <w:r>
        <w:rPr>
          <w:rFonts w:ascii="Tahoma" w:hAnsi="Tahoma" w:cs="Tahoma"/>
          <w:color w:val="000000"/>
          <w:sz w:val="28"/>
          <w:szCs w:val="28"/>
        </w:rPr>
        <w:t xml:space="preserve">. The person informed him that there </w:t>
      </w:r>
      <w:r>
        <w:rPr>
          <w:rFonts w:ascii="Tahoma" w:hAnsi="Tahoma" w:cs="Tahoma"/>
          <w:color w:val="000000"/>
          <w:sz w:val="28"/>
          <w:szCs w:val="28"/>
        </w:rPr>
        <w:lastRenderedPageBreak/>
        <w:t xml:space="preserve">are number of small wells near the cemetery area. Many a times body part has been found in the wells of the area. That is why there is fear among the people. </w:t>
      </w:r>
    </w:p>
    <w:p w14:paraId="29C65B62" w14:textId="77777777" w:rsidR="00BD5CCE"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Pr>
          <w:rFonts w:ascii="Tahoma" w:hAnsi="Tahoma" w:cs="Tahoma"/>
          <w:color w:val="000000"/>
          <w:sz w:val="28"/>
          <w:szCs w:val="28"/>
        </w:rPr>
        <w:t>That as per Dead Body Management Guidelines, t</w:t>
      </w:r>
      <w:r w:rsidRPr="00FF3442">
        <w:rPr>
          <w:rFonts w:ascii="Tahoma" w:hAnsi="Tahoma" w:cs="Tahoma"/>
          <w:color w:val="000000"/>
          <w:sz w:val="28"/>
          <w:szCs w:val="28"/>
        </w:rPr>
        <w:t xml:space="preserve">he main driver of transmission of COVID-19 is through droplets. There is unlikely to be an increased risk of COVID infection from a dead body to health workers or family members who follow </w:t>
      </w:r>
      <w:r w:rsidRPr="00157A19">
        <w:rPr>
          <w:rFonts w:ascii="Tahoma" w:hAnsi="Tahoma" w:cs="Tahoma"/>
          <w:b/>
          <w:bCs/>
          <w:color w:val="000000"/>
          <w:sz w:val="28"/>
          <w:szCs w:val="28"/>
        </w:rPr>
        <w:t>standard precautions</w:t>
      </w:r>
      <w:r w:rsidRPr="00FF3442">
        <w:rPr>
          <w:rFonts w:ascii="Tahoma" w:hAnsi="Tahoma" w:cs="Tahoma"/>
          <w:color w:val="000000"/>
          <w:sz w:val="28"/>
          <w:szCs w:val="28"/>
        </w:rPr>
        <w:t xml:space="preserve"> while handling body. </w:t>
      </w:r>
      <w:r w:rsidRPr="00157A19">
        <w:rPr>
          <w:rFonts w:ascii="Tahoma" w:hAnsi="Tahoma" w:cs="Tahoma"/>
          <w:b/>
          <w:bCs/>
          <w:color w:val="000000"/>
          <w:sz w:val="28"/>
          <w:szCs w:val="28"/>
        </w:rPr>
        <w:t>Only the lungs of dead COVID patients, if handled during an autopsy, can be infectious</w:t>
      </w:r>
      <w:r w:rsidRPr="00157A19">
        <w:rPr>
          <w:rFonts w:ascii="Tahoma" w:hAnsi="Tahoma" w:cs="Tahoma"/>
          <w:color w:val="000000"/>
          <w:sz w:val="28"/>
          <w:szCs w:val="28"/>
        </w:rPr>
        <w:t xml:space="preserve">. </w:t>
      </w:r>
    </w:p>
    <w:p w14:paraId="39AC8E07" w14:textId="77777777" w:rsidR="00BD5CCE" w:rsidRPr="00157A19"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sidRPr="00157A19">
        <w:rPr>
          <w:rFonts w:ascii="Tahoma" w:hAnsi="Tahoma" w:cs="Tahoma"/>
          <w:color w:val="000000"/>
          <w:sz w:val="28"/>
          <w:szCs w:val="28"/>
        </w:rPr>
        <w:t xml:space="preserve">That the people involved in dead body management must follow Standard Precautions while handling body and Respondents must provide proper training for standard handling. All staff identified to handle dead bodies in the isolation area, mortuary, ambulance and those workers in the crematorium / burial ground should be trained in the infection prevention control practices. </w:t>
      </w:r>
    </w:p>
    <w:p w14:paraId="2BD16AB3" w14:textId="77777777" w:rsidR="00BD5CCE"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Pr>
          <w:rFonts w:ascii="Tahoma" w:hAnsi="Tahoma" w:cs="Tahoma"/>
          <w:color w:val="000000"/>
          <w:sz w:val="28"/>
          <w:szCs w:val="28"/>
        </w:rPr>
        <w:lastRenderedPageBreak/>
        <w:t xml:space="preserve">That as per Dead Body Management Guidelines, all the medical wastes must be handled and disposed of in and accordance with Bio Medical Waste Management Rules. </w:t>
      </w:r>
    </w:p>
    <w:p w14:paraId="1BF72BCC" w14:textId="77777777" w:rsidR="00BD5CCE" w:rsidRPr="00D341AB"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sidRPr="00D341AB">
        <w:rPr>
          <w:rFonts w:ascii="Tahoma" w:hAnsi="Tahoma" w:cs="Tahoma"/>
          <w:sz w:val="28"/>
          <w:szCs w:val="28"/>
        </w:rPr>
        <w:t>That it is submitted that the Respondent/s are duty bound to implement the judgment/orders passed by Hon’ble Supreme Court</w:t>
      </w:r>
      <w:r>
        <w:rPr>
          <w:rFonts w:ascii="Tahoma" w:hAnsi="Tahoma" w:cs="Tahoma"/>
          <w:sz w:val="28"/>
          <w:szCs w:val="28"/>
        </w:rPr>
        <w:t xml:space="preserve"> and follow the guidelines and rules passes by Central Government</w:t>
      </w:r>
      <w:r w:rsidRPr="00D341AB">
        <w:rPr>
          <w:rFonts w:ascii="Tahoma" w:hAnsi="Tahoma" w:cs="Tahoma"/>
          <w:sz w:val="28"/>
          <w:szCs w:val="28"/>
        </w:rPr>
        <w:t>.</w:t>
      </w:r>
      <w:r>
        <w:rPr>
          <w:rFonts w:ascii="Tahoma" w:hAnsi="Tahoma" w:cs="Tahoma"/>
          <w:sz w:val="28"/>
          <w:szCs w:val="28"/>
        </w:rPr>
        <w:t xml:space="preserve"> Also under Article 51 it is the duty of Respondent to respect and foster the International Treaty. </w:t>
      </w:r>
    </w:p>
    <w:p w14:paraId="7457F19F" w14:textId="77777777" w:rsidR="00BD5CCE" w:rsidRPr="00220FDE"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sidRPr="00220FDE">
        <w:rPr>
          <w:rFonts w:ascii="Tahoma" w:hAnsi="Tahoma" w:cs="Tahoma"/>
          <w:sz w:val="28"/>
          <w:szCs w:val="28"/>
        </w:rPr>
        <w:t>That the Petitioner has got no other efficacious, speedy and alternative remedy than to move before this Hon’ble Court by way of this Public Interest Litigation for the redressal of the grievances.</w:t>
      </w:r>
    </w:p>
    <w:p w14:paraId="6CDD49A9" w14:textId="77777777" w:rsidR="00BD5CCE" w:rsidRPr="00220FDE"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sidRPr="00220FDE">
        <w:rPr>
          <w:rFonts w:ascii="Tahoma" w:hAnsi="Tahoma" w:cs="Tahoma"/>
          <w:sz w:val="28"/>
          <w:szCs w:val="28"/>
        </w:rPr>
        <w:t>That the Petitioner has not moved earlier for the same relief as prayed in this Public Interest Litigation.</w:t>
      </w:r>
    </w:p>
    <w:p w14:paraId="005FBDA0" w14:textId="77777777" w:rsidR="00BD5CCE" w:rsidRPr="00220FDE" w:rsidRDefault="00BD5CCE" w:rsidP="00BD5CCE">
      <w:pPr>
        <w:pStyle w:val="ListParagraph"/>
        <w:numPr>
          <w:ilvl w:val="0"/>
          <w:numId w:val="5"/>
        </w:numPr>
        <w:spacing w:after="200" w:line="480" w:lineRule="auto"/>
        <w:ind w:right="-69"/>
        <w:contextualSpacing/>
        <w:rPr>
          <w:rFonts w:ascii="Tahoma" w:hAnsi="Tahoma" w:cs="Tahoma"/>
          <w:color w:val="000000"/>
          <w:sz w:val="28"/>
          <w:szCs w:val="28"/>
        </w:rPr>
      </w:pPr>
      <w:r w:rsidRPr="00220FDE">
        <w:rPr>
          <w:rFonts w:ascii="Tahoma" w:hAnsi="Tahoma" w:cs="Tahoma"/>
          <w:sz w:val="28"/>
          <w:szCs w:val="28"/>
        </w:rPr>
        <w:t xml:space="preserve">That this application is being made </w:t>
      </w:r>
      <w:proofErr w:type="spellStart"/>
      <w:r w:rsidRPr="00220FDE">
        <w:rPr>
          <w:rFonts w:ascii="Tahoma" w:hAnsi="Tahoma" w:cs="Tahoma"/>
          <w:sz w:val="28"/>
          <w:szCs w:val="28"/>
        </w:rPr>
        <w:t>bonafide</w:t>
      </w:r>
      <w:proofErr w:type="spellEnd"/>
      <w:r w:rsidRPr="00220FDE">
        <w:rPr>
          <w:rFonts w:ascii="Tahoma" w:hAnsi="Tahoma" w:cs="Tahoma"/>
          <w:sz w:val="28"/>
          <w:szCs w:val="28"/>
        </w:rPr>
        <w:t xml:space="preserve"> and in the interest of </w:t>
      </w:r>
      <w:r>
        <w:rPr>
          <w:rFonts w:ascii="Tahoma" w:hAnsi="Tahoma" w:cs="Tahoma"/>
          <w:sz w:val="28"/>
          <w:szCs w:val="28"/>
        </w:rPr>
        <w:t>public health and privacy.</w:t>
      </w:r>
    </w:p>
    <w:p w14:paraId="73FA65E2" w14:textId="77777777" w:rsidR="00BD5CCE" w:rsidRDefault="00BD5CCE" w:rsidP="00BD5CCE">
      <w:pPr>
        <w:spacing w:before="240" w:after="120" w:line="480" w:lineRule="auto"/>
        <w:ind w:left="2250"/>
        <w:jc w:val="both"/>
        <w:rPr>
          <w:rFonts w:ascii="Tahoma" w:hAnsi="Tahoma" w:cs="Tahoma"/>
          <w:sz w:val="28"/>
          <w:szCs w:val="28"/>
        </w:rPr>
      </w:pPr>
      <w:r w:rsidRPr="003331CA">
        <w:rPr>
          <w:rFonts w:ascii="Tahoma" w:hAnsi="Tahoma" w:cs="Tahoma"/>
          <w:sz w:val="28"/>
          <w:szCs w:val="28"/>
        </w:rPr>
        <w:lastRenderedPageBreak/>
        <w:t>It is, therefore prayed that in the instant petition, the petitioner pray for issuance of an appropriate writ(s)/ order(s)/ direction(s) for following relief(s</w:t>
      </w:r>
      <w:proofErr w:type="gramStart"/>
      <w:r w:rsidRPr="003331CA">
        <w:rPr>
          <w:rFonts w:ascii="Tahoma" w:hAnsi="Tahoma" w:cs="Tahoma"/>
          <w:sz w:val="28"/>
          <w:szCs w:val="28"/>
        </w:rPr>
        <w:t>):-</w:t>
      </w:r>
      <w:proofErr w:type="gramEnd"/>
    </w:p>
    <w:p w14:paraId="6823893C" w14:textId="77777777" w:rsidR="00BD5CCE" w:rsidRPr="003331CA" w:rsidRDefault="00BD5CCE" w:rsidP="00BD5CCE">
      <w:pPr>
        <w:numPr>
          <w:ilvl w:val="0"/>
          <w:numId w:val="8"/>
        </w:numPr>
        <w:spacing w:before="240" w:after="120" w:line="480" w:lineRule="auto"/>
        <w:jc w:val="both"/>
        <w:rPr>
          <w:rFonts w:ascii="Tahoma" w:hAnsi="Tahoma" w:cs="Tahoma"/>
          <w:sz w:val="28"/>
          <w:szCs w:val="28"/>
        </w:rPr>
      </w:pPr>
      <w:r w:rsidRPr="003331CA">
        <w:rPr>
          <w:rFonts w:ascii="Tahoma" w:hAnsi="Tahoma" w:cs="Tahoma"/>
          <w:color w:val="000000"/>
          <w:sz w:val="28"/>
          <w:szCs w:val="28"/>
        </w:rPr>
        <w:t xml:space="preserve">For a </w:t>
      </w:r>
      <w:r>
        <w:rPr>
          <w:rFonts w:ascii="Tahoma" w:hAnsi="Tahoma" w:cs="Tahoma"/>
          <w:color w:val="000000"/>
          <w:sz w:val="28"/>
          <w:szCs w:val="28"/>
        </w:rPr>
        <w:t>W</w:t>
      </w:r>
      <w:r w:rsidRPr="003331CA">
        <w:rPr>
          <w:rFonts w:ascii="Tahoma" w:hAnsi="Tahoma" w:cs="Tahoma"/>
          <w:color w:val="000000"/>
          <w:sz w:val="28"/>
          <w:szCs w:val="28"/>
        </w:rPr>
        <w:t xml:space="preserve">rit in the nature of Mandamus directing upon the </w:t>
      </w:r>
      <w:r w:rsidRPr="003331CA">
        <w:rPr>
          <w:rFonts w:ascii="Tahoma" w:hAnsi="Tahoma" w:cs="Tahoma"/>
          <w:sz w:val="28"/>
          <w:szCs w:val="28"/>
        </w:rPr>
        <w:t xml:space="preserve">Respondent/s </w:t>
      </w:r>
      <w:r>
        <w:rPr>
          <w:rFonts w:ascii="Tahoma" w:hAnsi="Tahoma" w:cs="Tahoma"/>
          <w:sz w:val="28"/>
          <w:szCs w:val="28"/>
        </w:rPr>
        <w:t xml:space="preserve">to strictly implement the </w:t>
      </w:r>
      <w:r w:rsidRPr="00234854">
        <w:rPr>
          <w:rFonts w:ascii="Tahoma" w:eastAsia="Calibri" w:hAnsi="Tahoma" w:cs="Tahoma"/>
          <w:sz w:val="28"/>
          <w:szCs w:val="28"/>
        </w:rPr>
        <w:t xml:space="preserve">COVID-19: GUIDELINES ON DEAD BODY MANAGEMENT </w:t>
      </w:r>
      <w:r>
        <w:rPr>
          <w:rFonts w:ascii="Tahoma" w:hAnsi="Tahoma" w:cs="Tahoma"/>
          <w:sz w:val="28"/>
          <w:szCs w:val="28"/>
        </w:rPr>
        <w:t xml:space="preserve">dated </w:t>
      </w:r>
      <w:r w:rsidRPr="00234854">
        <w:rPr>
          <w:rFonts w:ascii="Tahoma" w:eastAsia="Calibri" w:hAnsi="Tahoma" w:cs="Tahoma"/>
          <w:sz w:val="28"/>
          <w:szCs w:val="28"/>
        </w:rPr>
        <w:t>15.03.2020</w:t>
      </w:r>
      <w:r>
        <w:rPr>
          <w:rFonts w:ascii="Tahoma" w:hAnsi="Tahoma" w:cs="Tahoma"/>
          <w:sz w:val="28"/>
          <w:szCs w:val="28"/>
        </w:rPr>
        <w:t xml:space="preserve"> notified by </w:t>
      </w:r>
      <w:r w:rsidRPr="00234854">
        <w:rPr>
          <w:rFonts w:ascii="Tahoma" w:eastAsia="Calibri" w:hAnsi="Tahoma" w:cs="Tahoma"/>
          <w:sz w:val="28"/>
          <w:szCs w:val="28"/>
          <w:lang w:val="en-IN"/>
        </w:rPr>
        <w:t>Government of India</w:t>
      </w:r>
      <w:r>
        <w:rPr>
          <w:rFonts w:ascii="Tahoma" w:hAnsi="Tahoma" w:cs="Tahoma"/>
          <w:sz w:val="28"/>
          <w:szCs w:val="28"/>
        </w:rPr>
        <w:t xml:space="preserve">, </w:t>
      </w:r>
      <w:r w:rsidRPr="00234854">
        <w:rPr>
          <w:rFonts w:ascii="Tahoma" w:eastAsia="Calibri" w:hAnsi="Tahoma" w:cs="Tahoma"/>
          <w:sz w:val="28"/>
          <w:szCs w:val="28"/>
          <w:lang w:val="en-IN"/>
        </w:rPr>
        <w:t>Ministry of Health &amp; Family Welfare Directorate General of Health Services (EMR Division)</w:t>
      </w:r>
      <w:r>
        <w:rPr>
          <w:rFonts w:ascii="Tahoma" w:eastAsia="Calibri" w:hAnsi="Tahoma" w:cs="Tahoma"/>
          <w:sz w:val="28"/>
          <w:szCs w:val="28"/>
          <w:lang w:val="en-IN"/>
        </w:rPr>
        <w:t xml:space="preserve"> and also follow the </w:t>
      </w:r>
      <w:r>
        <w:rPr>
          <w:rFonts w:ascii="Tahoma" w:hAnsi="Tahoma" w:cs="Tahoma"/>
          <w:sz w:val="28"/>
          <w:szCs w:val="28"/>
        </w:rPr>
        <w:t>interim guidance dated 24 March 2020 regarding infection Prevention and Control for the safe management of dead body in the context of COVID – 19 notified by World Health Organisation.</w:t>
      </w:r>
    </w:p>
    <w:p w14:paraId="3654ADDF" w14:textId="77777777" w:rsidR="00BD5CCE" w:rsidRDefault="00BD5CCE" w:rsidP="00BD5CCE">
      <w:pPr>
        <w:spacing w:before="240" w:after="120" w:line="480" w:lineRule="auto"/>
        <w:ind w:left="4320" w:firstLine="720"/>
        <w:jc w:val="both"/>
        <w:rPr>
          <w:rFonts w:ascii="Tahoma" w:hAnsi="Tahoma" w:cs="Tahoma"/>
          <w:sz w:val="28"/>
          <w:szCs w:val="28"/>
        </w:rPr>
      </w:pPr>
      <w:proofErr w:type="spellStart"/>
      <w:r w:rsidRPr="003331CA">
        <w:rPr>
          <w:rFonts w:ascii="Tahoma" w:hAnsi="Tahoma" w:cs="Tahoma"/>
          <w:sz w:val="28"/>
          <w:szCs w:val="28"/>
        </w:rPr>
        <w:t>And/Or</w:t>
      </w:r>
      <w:proofErr w:type="spellEnd"/>
    </w:p>
    <w:p w14:paraId="699F0D24" w14:textId="77777777" w:rsidR="00BD5CCE" w:rsidRPr="00F24AB8" w:rsidRDefault="00BD5CCE" w:rsidP="00BD5CCE">
      <w:pPr>
        <w:pStyle w:val="ListParagraph"/>
        <w:numPr>
          <w:ilvl w:val="0"/>
          <w:numId w:val="8"/>
        </w:numPr>
        <w:spacing w:after="160" w:line="480" w:lineRule="auto"/>
        <w:contextualSpacing/>
        <w:rPr>
          <w:sz w:val="28"/>
          <w:szCs w:val="28"/>
        </w:rPr>
      </w:pPr>
      <w:r>
        <w:rPr>
          <w:rFonts w:ascii="Tahoma" w:hAnsi="Tahoma" w:cs="Tahoma"/>
          <w:sz w:val="28"/>
          <w:szCs w:val="28"/>
        </w:rPr>
        <w:lastRenderedPageBreak/>
        <w:t xml:space="preserve">For a Writ in the nature of Mandamus directing </w:t>
      </w:r>
      <w:r w:rsidRPr="003331CA">
        <w:rPr>
          <w:rFonts w:ascii="Tahoma" w:hAnsi="Tahoma" w:cs="Tahoma"/>
          <w:color w:val="000000"/>
          <w:sz w:val="28"/>
          <w:szCs w:val="28"/>
        </w:rPr>
        <w:t xml:space="preserve">upon the </w:t>
      </w:r>
      <w:r w:rsidRPr="003331CA">
        <w:rPr>
          <w:rFonts w:ascii="Tahoma" w:hAnsi="Tahoma" w:cs="Tahoma"/>
          <w:sz w:val="28"/>
          <w:szCs w:val="28"/>
        </w:rPr>
        <w:t xml:space="preserve">Respondent/s to </w:t>
      </w:r>
      <w:r>
        <w:rPr>
          <w:rFonts w:ascii="Tahoma" w:hAnsi="Tahoma" w:cs="Tahoma"/>
          <w:sz w:val="28"/>
          <w:szCs w:val="28"/>
        </w:rPr>
        <w:t xml:space="preserve">strictly follow the </w:t>
      </w:r>
      <w:r w:rsidRPr="00A306A2">
        <w:rPr>
          <w:rFonts w:ascii="Tahoma" w:hAnsi="Tahoma" w:cs="Tahoma"/>
          <w:sz w:val="28"/>
          <w:szCs w:val="28"/>
        </w:rPr>
        <w:t>Bio-Medical Waste Management Rules, 2016</w:t>
      </w:r>
    </w:p>
    <w:p w14:paraId="15C802B6" w14:textId="77777777" w:rsidR="00BD5CCE" w:rsidRPr="00E12DA4" w:rsidRDefault="00BD5CCE" w:rsidP="00BD5CCE">
      <w:pPr>
        <w:spacing w:before="240" w:after="120" w:line="480" w:lineRule="auto"/>
        <w:ind w:left="4320" w:firstLine="720"/>
        <w:jc w:val="both"/>
        <w:rPr>
          <w:rFonts w:ascii="Tahoma" w:hAnsi="Tahoma" w:cs="Tahoma"/>
          <w:sz w:val="28"/>
          <w:szCs w:val="28"/>
        </w:rPr>
      </w:pPr>
      <w:proofErr w:type="spellStart"/>
      <w:r w:rsidRPr="003331CA">
        <w:rPr>
          <w:rFonts w:ascii="Tahoma" w:hAnsi="Tahoma" w:cs="Tahoma"/>
          <w:sz w:val="28"/>
          <w:szCs w:val="28"/>
        </w:rPr>
        <w:t>And/Or</w:t>
      </w:r>
      <w:proofErr w:type="spellEnd"/>
    </w:p>
    <w:p w14:paraId="351CB16C" w14:textId="77777777" w:rsidR="00BD5CCE" w:rsidRDefault="00BD5CCE" w:rsidP="00BD5CCE">
      <w:pPr>
        <w:pStyle w:val="ListParagraph"/>
        <w:numPr>
          <w:ilvl w:val="0"/>
          <w:numId w:val="8"/>
        </w:numPr>
        <w:spacing w:after="160" w:line="480" w:lineRule="auto"/>
        <w:contextualSpacing/>
        <w:rPr>
          <w:rFonts w:ascii="Tahoma" w:hAnsi="Tahoma" w:cs="Tahoma"/>
          <w:sz w:val="28"/>
          <w:szCs w:val="28"/>
        </w:rPr>
      </w:pPr>
      <w:r>
        <w:rPr>
          <w:rFonts w:ascii="Tahoma" w:hAnsi="Tahoma" w:cs="Tahoma"/>
          <w:sz w:val="28"/>
          <w:szCs w:val="28"/>
        </w:rPr>
        <w:t>For a Writ to be issued so that this Hon’ble High Court may appoint a board for monitoring the strict adherence to the laws and guidelines pertaining to dead body management.</w:t>
      </w:r>
    </w:p>
    <w:p w14:paraId="28CF43A5" w14:textId="77777777" w:rsidR="00BD5CCE" w:rsidRPr="00051750" w:rsidRDefault="00BD5CCE" w:rsidP="00BD5CCE">
      <w:pPr>
        <w:pStyle w:val="ListParagraph"/>
        <w:spacing w:before="240" w:after="120" w:line="480" w:lineRule="auto"/>
        <w:ind w:left="4320" w:firstLine="720"/>
        <w:rPr>
          <w:rFonts w:ascii="Tahoma" w:hAnsi="Tahoma" w:cs="Tahoma"/>
          <w:sz w:val="28"/>
          <w:szCs w:val="28"/>
        </w:rPr>
      </w:pPr>
      <w:proofErr w:type="spellStart"/>
      <w:r w:rsidRPr="00051750">
        <w:rPr>
          <w:rFonts w:ascii="Tahoma" w:hAnsi="Tahoma" w:cs="Tahoma"/>
          <w:sz w:val="28"/>
          <w:szCs w:val="28"/>
        </w:rPr>
        <w:t>And/Or</w:t>
      </w:r>
      <w:proofErr w:type="spellEnd"/>
    </w:p>
    <w:p w14:paraId="3262C864" w14:textId="77777777" w:rsidR="00BD5CCE" w:rsidRDefault="00BD5CCE" w:rsidP="00BD5CCE">
      <w:pPr>
        <w:pStyle w:val="ListParagraph"/>
        <w:numPr>
          <w:ilvl w:val="0"/>
          <w:numId w:val="8"/>
        </w:numPr>
        <w:spacing w:after="160" w:line="480" w:lineRule="auto"/>
        <w:contextualSpacing/>
        <w:rPr>
          <w:rFonts w:ascii="Tahoma" w:hAnsi="Tahoma" w:cs="Tahoma"/>
          <w:sz w:val="28"/>
          <w:szCs w:val="28"/>
        </w:rPr>
      </w:pPr>
      <w:r>
        <w:rPr>
          <w:rFonts w:ascii="Tahoma" w:hAnsi="Tahoma" w:cs="Tahoma"/>
          <w:sz w:val="28"/>
          <w:szCs w:val="28"/>
        </w:rPr>
        <w:t xml:space="preserve">For a writ in the nature of Mandamus directing upon the Respondent to notify the place of burial in every district of Jharkhand. </w:t>
      </w:r>
    </w:p>
    <w:p w14:paraId="12AE67B1" w14:textId="77777777" w:rsidR="00BD5CCE" w:rsidRPr="00366157" w:rsidRDefault="00BD5CCE" w:rsidP="00BD5CCE">
      <w:pPr>
        <w:pStyle w:val="ListParagraph"/>
        <w:spacing w:before="240" w:after="120" w:line="480" w:lineRule="auto"/>
        <w:ind w:left="4320" w:firstLine="720"/>
        <w:rPr>
          <w:rFonts w:ascii="Tahoma" w:hAnsi="Tahoma" w:cs="Tahoma"/>
          <w:sz w:val="28"/>
          <w:szCs w:val="28"/>
        </w:rPr>
      </w:pPr>
      <w:proofErr w:type="spellStart"/>
      <w:r w:rsidRPr="00051750">
        <w:rPr>
          <w:rFonts w:ascii="Tahoma" w:hAnsi="Tahoma" w:cs="Tahoma"/>
          <w:sz w:val="28"/>
          <w:szCs w:val="28"/>
        </w:rPr>
        <w:t>And/Or</w:t>
      </w:r>
      <w:proofErr w:type="spellEnd"/>
    </w:p>
    <w:p w14:paraId="47CCB017" w14:textId="77777777" w:rsidR="00BD5CCE" w:rsidRDefault="00BD5CCE" w:rsidP="00BD5CCE">
      <w:pPr>
        <w:pStyle w:val="ListParagraph"/>
        <w:numPr>
          <w:ilvl w:val="0"/>
          <w:numId w:val="8"/>
        </w:numPr>
        <w:spacing w:after="160" w:line="480" w:lineRule="auto"/>
        <w:contextualSpacing/>
        <w:rPr>
          <w:rFonts w:ascii="Tahoma" w:hAnsi="Tahoma" w:cs="Tahoma"/>
          <w:sz w:val="28"/>
          <w:szCs w:val="28"/>
        </w:rPr>
      </w:pPr>
      <w:r>
        <w:rPr>
          <w:rFonts w:ascii="Tahoma" w:hAnsi="Tahoma" w:cs="Tahoma"/>
          <w:sz w:val="28"/>
          <w:szCs w:val="28"/>
        </w:rPr>
        <w:t>For a writ to be issued directing upon the respondent to organise awareness campaign/training regarding the COVID-19 Dead Body Management guideline for the people involved in dead body management.</w:t>
      </w:r>
    </w:p>
    <w:p w14:paraId="128C4471" w14:textId="77777777" w:rsidR="00BD5CCE" w:rsidRPr="00366157" w:rsidRDefault="00BD5CCE" w:rsidP="00BD5CCE">
      <w:pPr>
        <w:spacing w:after="160" w:line="480" w:lineRule="auto"/>
        <w:ind w:left="4320" w:firstLine="720"/>
        <w:contextualSpacing/>
        <w:rPr>
          <w:rFonts w:ascii="Tahoma" w:hAnsi="Tahoma" w:cs="Tahoma"/>
          <w:sz w:val="28"/>
          <w:szCs w:val="28"/>
        </w:rPr>
      </w:pPr>
      <w:proofErr w:type="spellStart"/>
      <w:r>
        <w:rPr>
          <w:rFonts w:ascii="Tahoma" w:hAnsi="Tahoma" w:cs="Tahoma"/>
          <w:sz w:val="28"/>
          <w:szCs w:val="28"/>
        </w:rPr>
        <w:lastRenderedPageBreak/>
        <w:t>And/Or</w:t>
      </w:r>
      <w:proofErr w:type="spellEnd"/>
      <w:r w:rsidRPr="00366157">
        <w:rPr>
          <w:rFonts w:ascii="Tahoma" w:hAnsi="Tahoma" w:cs="Tahoma"/>
          <w:sz w:val="28"/>
          <w:szCs w:val="28"/>
        </w:rPr>
        <w:t xml:space="preserve"> </w:t>
      </w:r>
    </w:p>
    <w:p w14:paraId="2A2A4D9D" w14:textId="77777777" w:rsidR="00BD5CCE" w:rsidRPr="00366157" w:rsidRDefault="00BD5CCE" w:rsidP="00BD5CCE">
      <w:pPr>
        <w:pStyle w:val="ListParagraph"/>
        <w:numPr>
          <w:ilvl w:val="0"/>
          <w:numId w:val="8"/>
        </w:numPr>
        <w:spacing w:after="160" w:line="480" w:lineRule="auto"/>
        <w:contextualSpacing/>
        <w:rPr>
          <w:rFonts w:ascii="Tahoma" w:hAnsi="Tahoma" w:cs="Tahoma"/>
          <w:sz w:val="28"/>
          <w:szCs w:val="28"/>
        </w:rPr>
      </w:pPr>
      <w:r w:rsidRPr="00366157">
        <w:rPr>
          <w:rFonts w:ascii="Tahoma" w:hAnsi="Tahoma" w:cs="Tahoma"/>
          <w:sz w:val="28"/>
          <w:szCs w:val="28"/>
        </w:rPr>
        <w:t>Any other Writ(s) be issued, Order(s) be passed, Direction(s) be made as Your Lordships may deem fit and proper in the facts and circumstances of the case.</w:t>
      </w:r>
    </w:p>
    <w:p w14:paraId="33F03A1B" w14:textId="77777777" w:rsidR="00BD5CCE" w:rsidRPr="00F40EBA" w:rsidRDefault="00BD5CCE" w:rsidP="00BD5CCE">
      <w:pPr>
        <w:spacing w:before="240" w:after="120" w:line="480" w:lineRule="auto"/>
        <w:jc w:val="both"/>
        <w:rPr>
          <w:rFonts w:ascii="Tahoma" w:hAnsi="Tahoma" w:cs="Tahoma"/>
          <w:sz w:val="28"/>
          <w:szCs w:val="28"/>
        </w:rPr>
      </w:pPr>
      <w:r w:rsidRPr="00F40EBA">
        <w:rPr>
          <w:rFonts w:ascii="Tahoma" w:hAnsi="Tahoma" w:cs="Tahoma"/>
          <w:color w:val="000000"/>
          <w:sz w:val="28"/>
          <w:szCs w:val="28"/>
        </w:rPr>
        <w:t xml:space="preserve">And for this act of kindness petitioner is duty bound and shall ever pray.                      </w:t>
      </w:r>
    </w:p>
    <w:p w14:paraId="21F1EEE2" w14:textId="77777777" w:rsidR="00BD5CCE" w:rsidRPr="003331CA" w:rsidRDefault="00BD5CCE" w:rsidP="00BD5CCE">
      <w:pPr>
        <w:spacing w:before="240" w:after="120" w:line="480" w:lineRule="auto"/>
        <w:jc w:val="both"/>
        <w:rPr>
          <w:rFonts w:ascii="Tahoma" w:hAnsi="Tahoma" w:cs="Tahoma"/>
          <w:sz w:val="28"/>
          <w:szCs w:val="28"/>
        </w:rPr>
      </w:pPr>
    </w:p>
    <w:p w14:paraId="59661C1B" w14:textId="77777777" w:rsidR="00BD5CCE" w:rsidRPr="003331CA" w:rsidRDefault="00BD5CCE" w:rsidP="00BD5CCE">
      <w:pPr>
        <w:spacing w:before="240" w:after="120" w:line="480" w:lineRule="auto"/>
        <w:ind w:left="2250"/>
        <w:jc w:val="both"/>
        <w:rPr>
          <w:rFonts w:ascii="Tahoma" w:hAnsi="Tahoma" w:cs="Tahoma"/>
          <w:sz w:val="28"/>
          <w:szCs w:val="28"/>
        </w:rPr>
      </w:pPr>
    </w:p>
    <w:p w14:paraId="3D512701" w14:textId="77777777" w:rsidR="00BD5CCE" w:rsidRPr="003331CA" w:rsidRDefault="00BD5CCE" w:rsidP="00BD5CCE">
      <w:pPr>
        <w:pStyle w:val="ListParagraph"/>
        <w:spacing w:line="480" w:lineRule="auto"/>
        <w:rPr>
          <w:rFonts w:ascii="Tahoma" w:hAnsi="Tahoma" w:cs="Tahoma"/>
          <w:sz w:val="28"/>
          <w:szCs w:val="28"/>
        </w:rPr>
      </w:pPr>
    </w:p>
    <w:p w14:paraId="04672BB2" w14:textId="0503EEE2" w:rsidR="00BD5CCE" w:rsidRDefault="00BD5CCE"/>
    <w:p w14:paraId="02F015D1" w14:textId="4F81B1DD" w:rsidR="00BD5CCE" w:rsidRDefault="00BD5CCE"/>
    <w:p w14:paraId="3D915B4E" w14:textId="77777777" w:rsidR="00BD5CCE" w:rsidRDefault="00BD5CCE"/>
    <w:sectPr w:rsidR="00BD5CCE" w:rsidSect="00325512">
      <w:headerReference w:type="default" r:id="rId11"/>
      <w:footerReference w:type="default" r:id="rId12"/>
      <w:pgSz w:w="12240" w:h="15840"/>
      <w:pgMar w:top="1872" w:right="1584" w:bottom="1296" w:left="2160"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066D8" w14:textId="77777777" w:rsidR="0094370D" w:rsidRDefault="0094370D">
      <w:r>
        <w:separator/>
      </w:r>
    </w:p>
  </w:endnote>
  <w:endnote w:type="continuationSeparator" w:id="0">
    <w:p w14:paraId="05AD0E1B" w14:textId="77777777" w:rsidR="0094370D" w:rsidRDefault="0094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0501" w14:textId="77777777" w:rsidR="00485611" w:rsidRDefault="0094370D">
    <w:pPr>
      <w:pStyle w:val="Footer"/>
      <w:jc w:val="center"/>
    </w:pPr>
  </w:p>
  <w:p w14:paraId="30F0C48A" w14:textId="77777777" w:rsidR="00485611" w:rsidRDefault="00943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4239" w14:textId="77777777" w:rsidR="0094370D" w:rsidRDefault="0094370D">
      <w:r>
        <w:separator/>
      </w:r>
    </w:p>
  </w:footnote>
  <w:footnote w:type="continuationSeparator" w:id="0">
    <w:p w14:paraId="0C3250DA" w14:textId="77777777" w:rsidR="0094370D" w:rsidRDefault="0094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7723" w14:textId="77777777" w:rsidR="00D92A40" w:rsidRPr="00D92A40" w:rsidRDefault="00546FBF" w:rsidP="00D92A40">
    <w:pPr>
      <w:pStyle w:val="Header"/>
      <w:tabs>
        <w:tab w:val="clear" w:pos="9360"/>
      </w:tabs>
      <w:rPr>
        <w:lang w:val="en-US"/>
      </w:rPr>
    </w:pPr>
    <w:r>
      <w:rPr>
        <w:lang w:val="en-US"/>
      </w:rPr>
      <w:tab/>
    </w:r>
    <w:r>
      <w:rPr>
        <w:lang w:val="en-US"/>
      </w:rPr>
      <w:tab/>
    </w:r>
    <w:r>
      <w:rPr>
        <w:lang w:val="en-US"/>
      </w:rPr>
      <w:tab/>
    </w:r>
    <w:r>
      <w:rPr>
        <w:lang w:val="en-US"/>
      </w:rPr>
      <w:tab/>
    </w:r>
    <w:r>
      <w:rPr>
        <w:lang w:val="en-US"/>
      </w:rPr>
      <w:tab/>
    </w:r>
    <w:r>
      <w:rPr>
        <w:lang w:val="en-US"/>
      </w:rPr>
      <w:tab/>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0ED0"/>
    <w:multiLevelType w:val="hybridMultilevel"/>
    <w:tmpl w:val="32460CD6"/>
    <w:lvl w:ilvl="0" w:tplc="F97EF86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1C1630FD"/>
    <w:multiLevelType w:val="hybridMultilevel"/>
    <w:tmpl w:val="963ACB16"/>
    <w:lvl w:ilvl="0" w:tplc="84EE32C2">
      <w:start w:val="1"/>
      <w:numFmt w:val="lowerRoman"/>
      <w:lvlText w:val="%1)"/>
      <w:lvlJc w:val="left"/>
      <w:pPr>
        <w:ind w:left="2160" w:hanging="720"/>
      </w:pPr>
      <w:rPr>
        <w:rFonts w:ascii="Tahoma" w:hAnsi="Tahoma" w:cs="Tahoma" w:hint="default"/>
        <w:color w:val="000000"/>
        <w:sz w:val="28"/>
        <w:szCs w:val="2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4734CB2"/>
    <w:multiLevelType w:val="hybridMultilevel"/>
    <w:tmpl w:val="B32A03CA"/>
    <w:lvl w:ilvl="0" w:tplc="EB9070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373EC0"/>
    <w:multiLevelType w:val="hybridMultilevel"/>
    <w:tmpl w:val="E13C6B16"/>
    <w:lvl w:ilvl="0" w:tplc="C1043728">
      <w:start w:val="1"/>
      <w:numFmt w:val="decimal"/>
      <w:lvlText w:val="%1."/>
      <w:lvlJc w:val="left"/>
      <w:pPr>
        <w:ind w:left="1710" w:hanging="360"/>
      </w:pPr>
      <w:rPr>
        <w:rFonts w:hint="default"/>
      </w:rPr>
    </w:lvl>
    <w:lvl w:ilvl="1" w:tplc="6DD4EEFA">
      <w:start w:val="1"/>
      <w:numFmt w:val="lowerLetter"/>
      <w:lvlText w:val="%2."/>
      <w:lvlJc w:val="left"/>
      <w:pPr>
        <w:ind w:left="1440" w:hanging="360"/>
      </w:pPr>
    </w:lvl>
    <w:lvl w:ilvl="2" w:tplc="731A1AD4" w:tentative="1">
      <w:start w:val="1"/>
      <w:numFmt w:val="lowerRoman"/>
      <w:lvlText w:val="%3."/>
      <w:lvlJc w:val="right"/>
      <w:pPr>
        <w:ind w:left="2160" w:hanging="180"/>
      </w:pPr>
    </w:lvl>
    <w:lvl w:ilvl="3" w:tplc="86920F8E" w:tentative="1">
      <w:start w:val="1"/>
      <w:numFmt w:val="decimal"/>
      <w:lvlText w:val="%4."/>
      <w:lvlJc w:val="left"/>
      <w:pPr>
        <w:ind w:left="2880" w:hanging="360"/>
      </w:pPr>
    </w:lvl>
    <w:lvl w:ilvl="4" w:tplc="057CD8B8" w:tentative="1">
      <w:start w:val="1"/>
      <w:numFmt w:val="lowerLetter"/>
      <w:lvlText w:val="%5."/>
      <w:lvlJc w:val="left"/>
      <w:pPr>
        <w:ind w:left="3600" w:hanging="360"/>
      </w:pPr>
    </w:lvl>
    <w:lvl w:ilvl="5" w:tplc="8FA2A5BA" w:tentative="1">
      <w:start w:val="1"/>
      <w:numFmt w:val="lowerRoman"/>
      <w:lvlText w:val="%6."/>
      <w:lvlJc w:val="right"/>
      <w:pPr>
        <w:ind w:left="4320" w:hanging="180"/>
      </w:pPr>
    </w:lvl>
    <w:lvl w:ilvl="6" w:tplc="71926BAA" w:tentative="1">
      <w:start w:val="1"/>
      <w:numFmt w:val="decimal"/>
      <w:lvlText w:val="%7."/>
      <w:lvlJc w:val="left"/>
      <w:pPr>
        <w:ind w:left="5040" w:hanging="360"/>
      </w:pPr>
    </w:lvl>
    <w:lvl w:ilvl="7" w:tplc="BBBA80AC" w:tentative="1">
      <w:start w:val="1"/>
      <w:numFmt w:val="lowerLetter"/>
      <w:lvlText w:val="%8."/>
      <w:lvlJc w:val="left"/>
      <w:pPr>
        <w:ind w:left="5760" w:hanging="360"/>
      </w:pPr>
    </w:lvl>
    <w:lvl w:ilvl="8" w:tplc="A75609A8" w:tentative="1">
      <w:start w:val="1"/>
      <w:numFmt w:val="lowerRoman"/>
      <w:lvlText w:val="%9."/>
      <w:lvlJc w:val="right"/>
      <w:pPr>
        <w:ind w:left="6480" w:hanging="180"/>
      </w:pPr>
    </w:lvl>
  </w:abstractNum>
  <w:abstractNum w:abstractNumId="4" w15:restartNumberingAfterBreak="0">
    <w:nsid w:val="3E6D264D"/>
    <w:multiLevelType w:val="hybridMultilevel"/>
    <w:tmpl w:val="18C00170"/>
    <w:lvl w:ilvl="0" w:tplc="523AD21C">
      <w:start w:val="1"/>
      <w:numFmt w:val="lowerRoman"/>
      <w:lvlText w:val="%1)"/>
      <w:lvlJc w:val="left"/>
      <w:pPr>
        <w:ind w:left="2160" w:hanging="720"/>
      </w:pPr>
      <w:rPr>
        <w:rFonts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8C2280"/>
    <w:multiLevelType w:val="hybridMultilevel"/>
    <w:tmpl w:val="5FBAF4E2"/>
    <w:lvl w:ilvl="0" w:tplc="1132FE40">
      <w:start w:val="4"/>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62764F9"/>
    <w:multiLevelType w:val="hybridMultilevel"/>
    <w:tmpl w:val="B4469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D777A1"/>
    <w:multiLevelType w:val="hybridMultilevel"/>
    <w:tmpl w:val="872C47F4"/>
    <w:lvl w:ilvl="0" w:tplc="B6FEBE88">
      <w:start w:val="1"/>
      <w:numFmt w:val="lowerRoman"/>
      <w:lvlText w:val="%1)"/>
      <w:lvlJc w:val="left"/>
      <w:pPr>
        <w:ind w:left="2520" w:hanging="720"/>
      </w:pPr>
      <w:rPr>
        <w:rFonts w:ascii="Tahoma" w:hAnsi="Tahoma" w:cs="Tahoma" w:hint="default"/>
        <w:color w:val="000000"/>
        <w:sz w:val="28"/>
        <w:szCs w:val="28"/>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67"/>
    <w:rsid w:val="001E23BC"/>
    <w:rsid w:val="00546FBF"/>
    <w:rsid w:val="00694021"/>
    <w:rsid w:val="00722E67"/>
    <w:rsid w:val="0094370D"/>
    <w:rsid w:val="00BD5CCE"/>
    <w:rsid w:val="00D023A2"/>
    <w:rsid w:val="00F4581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8CB"/>
  <w15:docId w15:val="{12659944-75D2-4C47-9F05-9B823B8B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6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22E67"/>
    <w:pPr>
      <w:keepNext/>
      <w:spacing w:line="480" w:lineRule="auto"/>
      <w:jc w:val="center"/>
      <w:outlineLvl w:val="0"/>
    </w:pPr>
    <w:rPr>
      <w:rFonts w:cs="Mangal"/>
      <w:b/>
      <w:bCs/>
      <w:u w:val="single"/>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E67"/>
    <w:rPr>
      <w:rFonts w:ascii="Times New Roman" w:eastAsia="Times New Roman" w:hAnsi="Times New Roman" w:cs="Mangal"/>
      <w:b/>
      <w:bCs/>
      <w:sz w:val="24"/>
      <w:szCs w:val="24"/>
      <w:u w:val="single"/>
      <w:lang w:val="en-GB" w:bidi="hi-IN"/>
    </w:rPr>
  </w:style>
  <w:style w:type="paragraph" w:styleId="ListParagraph">
    <w:name w:val="List Paragraph"/>
    <w:basedOn w:val="Normal"/>
    <w:link w:val="ListParagraphChar"/>
    <w:uiPriority w:val="34"/>
    <w:qFormat/>
    <w:rsid w:val="00722E67"/>
    <w:pPr>
      <w:spacing w:line="276" w:lineRule="auto"/>
      <w:ind w:left="720"/>
      <w:jc w:val="both"/>
    </w:pPr>
    <w:rPr>
      <w:rFonts w:ascii="Calibri" w:eastAsia="Calibri" w:hAnsi="Calibri"/>
      <w:sz w:val="22"/>
      <w:szCs w:val="22"/>
      <w:lang w:val="en-IN"/>
    </w:rPr>
  </w:style>
  <w:style w:type="paragraph" w:styleId="BodyText">
    <w:name w:val="Body Text"/>
    <w:basedOn w:val="Normal"/>
    <w:link w:val="BodyTextChar"/>
    <w:uiPriority w:val="99"/>
    <w:unhideWhenUsed/>
    <w:rsid w:val="00722E67"/>
    <w:pPr>
      <w:spacing w:after="120"/>
    </w:pPr>
    <w:rPr>
      <w:rFonts w:cs="Mangal"/>
      <w:lang w:bidi="hi-IN"/>
    </w:rPr>
  </w:style>
  <w:style w:type="character" w:customStyle="1" w:styleId="BodyTextChar">
    <w:name w:val="Body Text Char"/>
    <w:basedOn w:val="DefaultParagraphFont"/>
    <w:link w:val="BodyText"/>
    <w:uiPriority w:val="99"/>
    <w:rsid w:val="00722E67"/>
    <w:rPr>
      <w:rFonts w:ascii="Times New Roman" w:eastAsia="Times New Roman" w:hAnsi="Times New Roman" w:cs="Mangal"/>
      <w:sz w:val="24"/>
      <w:szCs w:val="24"/>
      <w:lang w:val="en-GB" w:bidi="hi-IN"/>
    </w:rPr>
  </w:style>
  <w:style w:type="paragraph" w:styleId="Header">
    <w:name w:val="header"/>
    <w:basedOn w:val="Normal"/>
    <w:link w:val="HeaderChar"/>
    <w:uiPriority w:val="99"/>
    <w:unhideWhenUsed/>
    <w:rsid w:val="00722E67"/>
    <w:pPr>
      <w:tabs>
        <w:tab w:val="center" w:pos="4680"/>
        <w:tab w:val="right" w:pos="9360"/>
      </w:tabs>
    </w:pPr>
    <w:rPr>
      <w:rFonts w:cs="Mangal"/>
      <w:lang w:bidi="hi-IN"/>
    </w:rPr>
  </w:style>
  <w:style w:type="character" w:customStyle="1" w:styleId="HeaderChar">
    <w:name w:val="Header Char"/>
    <w:basedOn w:val="DefaultParagraphFont"/>
    <w:link w:val="Header"/>
    <w:uiPriority w:val="99"/>
    <w:rsid w:val="00722E67"/>
    <w:rPr>
      <w:rFonts w:ascii="Times New Roman" w:eastAsia="Times New Roman" w:hAnsi="Times New Roman" w:cs="Mangal"/>
      <w:sz w:val="24"/>
      <w:szCs w:val="24"/>
      <w:lang w:val="en-GB" w:bidi="hi-IN"/>
    </w:rPr>
  </w:style>
  <w:style w:type="paragraph" w:styleId="Footer">
    <w:name w:val="footer"/>
    <w:basedOn w:val="Normal"/>
    <w:link w:val="FooterChar"/>
    <w:uiPriority w:val="99"/>
    <w:unhideWhenUsed/>
    <w:rsid w:val="00722E67"/>
    <w:pPr>
      <w:tabs>
        <w:tab w:val="center" w:pos="4680"/>
        <w:tab w:val="right" w:pos="9360"/>
      </w:tabs>
    </w:pPr>
    <w:rPr>
      <w:rFonts w:cs="Mangal"/>
      <w:lang w:bidi="hi-IN"/>
    </w:rPr>
  </w:style>
  <w:style w:type="character" w:customStyle="1" w:styleId="FooterChar">
    <w:name w:val="Footer Char"/>
    <w:basedOn w:val="DefaultParagraphFont"/>
    <w:link w:val="Footer"/>
    <w:uiPriority w:val="99"/>
    <w:rsid w:val="00722E67"/>
    <w:rPr>
      <w:rFonts w:ascii="Times New Roman" w:eastAsia="Times New Roman" w:hAnsi="Times New Roman" w:cs="Mangal"/>
      <w:sz w:val="24"/>
      <w:szCs w:val="24"/>
      <w:lang w:val="en-GB" w:bidi="hi-IN"/>
    </w:rPr>
  </w:style>
  <w:style w:type="character" w:customStyle="1" w:styleId="ListParagraphChar">
    <w:name w:val="List Paragraph Char"/>
    <w:link w:val="ListParagraph"/>
    <w:uiPriority w:val="34"/>
    <w:rsid w:val="00722E67"/>
    <w:rPr>
      <w:rFonts w:ascii="Calibri" w:eastAsia="Calibri" w:hAnsi="Calibri" w:cs="Times New Roman"/>
      <w:lang w:val="en-IN"/>
    </w:rPr>
  </w:style>
  <w:style w:type="paragraph" w:styleId="BodyText3">
    <w:name w:val="Body Text 3"/>
    <w:basedOn w:val="Normal"/>
    <w:link w:val="BodyText3Char"/>
    <w:rsid w:val="00722E67"/>
    <w:pPr>
      <w:spacing w:after="120"/>
    </w:pPr>
    <w:rPr>
      <w:rFonts w:ascii="Courier New" w:hAnsi="Courier New" w:cs="Mangal"/>
      <w:sz w:val="16"/>
      <w:szCs w:val="16"/>
      <w:lang w:bidi="hi-IN"/>
    </w:rPr>
  </w:style>
  <w:style w:type="character" w:customStyle="1" w:styleId="BodyText3Char">
    <w:name w:val="Body Text 3 Char"/>
    <w:basedOn w:val="DefaultParagraphFont"/>
    <w:link w:val="BodyText3"/>
    <w:rsid w:val="00722E67"/>
    <w:rPr>
      <w:rFonts w:ascii="Courier New" w:eastAsia="Times New Roman" w:hAnsi="Courier New" w:cs="Mangal"/>
      <w:sz w:val="16"/>
      <w:szCs w:val="16"/>
      <w:lang w:val="en-GB" w:bidi="hi-IN"/>
    </w:rPr>
  </w:style>
  <w:style w:type="character" w:styleId="Hyperlink">
    <w:name w:val="Hyperlink"/>
    <w:basedOn w:val="DefaultParagraphFont"/>
    <w:uiPriority w:val="99"/>
    <w:unhideWhenUsed/>
    <w:rsid w:val="00BD5CCE"/>
    <w:rPr>
      <w:color w:val="0000FF"/>
      <w:u w:val="single"/>
    </w:rPr>
  </w:style>
  <w:style w:type="character" w:styleId="FollowedHyperlink">
    <w:name w:val="FollowedHyperlink"/>
    <w:basedOn w:val="DefaultParagraphFont"/>
    <w:uiPriority w:val="99"/>
    <w:semiHidden/>
    <w:unhideWhenUsed/>
    <w:rsid w:val="00BD5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gran.com/jharkhand/ranchi-dispute-over-burial-of-corona-patient-dead-body-in-ranchi-coronavirus-news-update-20184639.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agran.com/jharkhand/ranchi-dispute-over-burial-of-corona-patient-dead-body-in-ranchi-coronavirus-news-update-20184639.html" TargetMode="External"/><Relationship Id="rId4" Type="http://schemas.openxmlformats.org/officeDocument/2006/relationships/webSettings" Target="webSettings.xml"/><Relationship Id="rId9" Type="http://schemas.openxmlformats.org/officeDocument/2006/relationships/hyperlink" Target="https://www.who.int/health-topics/c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2019-12-05T03:59:00Z</cp:lastPrinted>
  <dcterms:created xsi:type="dcterms:W3CDTF">2020-04-13T06:54:00Z</dcterms:created>
  <dcterms:modified xsi:type="dcterms:W3CDTF">2020-04-13T06:54:00Z</dcterms:modified>
</cp:coreProperties>
</file>