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D670F" w14:textId="77777777" w:rsidR="003D43A2" w:rsidRPr="003331CA" w:rsidRDefault="003D43A2" w:rsidP="00FA0B52">
      <w:pPr>
        <w:pStyle w:val="Heading1"/>
      </w:pPr>
      <w:r w:rsidRPr="003331CA">
        <w:t>IN THE HIGH COURT OF JHARKHAND AT RANCHI</w:t>
      </w:r>
    </w:p>
    <w:p w14:paraId="58E768F0" w14:textId="77777777" w:rsidR="003D43A2" w:rsidRPr="003331CA" w:rsidRDefault="003D43A2" w:rsidP="003331CA">
      <w:pPr>
        <w:pStyle w:val="Heading1"/>
        <w:spacing w:before="120" w:after="120"/>
        <w:ind w:left="1440" w:hanging="1170"/>
        <w:rPr>
          <w:rFonts w:ascii="Tahoma" w:hAnsi="Tahoma" w:cs="Tahoma"/>
          <w:sz w:val="28"/>
          <w:szCs w:val="28"/>
          <w:u w:val="none"/>
        </w:rPr>
      </w:pPr>
      <w:r w:rsidRPr="003331CA">
        <w:rPr>
          <w:rFonts w:ascii="Tahoma" w:hAnsi="Tahoma" w:cs="Tahoma"/>
          <w:sz w:val="28"/>
          <w:szCs w:val="28"/>
        </w:rPr>
        <w:t>(Civil Writ Jurisdiction)</w:t>
      </w:r>
    </w:p>
    <w:p w14:paraId="40B1ABC2" w14:textId="77777777" w:rsidR="003D43A2" w:rsidRPr="003331CA" w:rsidRDefault="003D43A2" w:rsidP="003331CA">
      <w:pPr>
        <w:spacing w:before="120" w:after="120" w:line="480" w:lineRule="auto"/>
        <w:jc w:val="center"/>
        <w:rPr>
          <w:rFonts w:ascii="Tahoma" w:hAnsi="Tahoma" w:cs="Tahoma"/>
          <w:b/>
          <w:sz w:val="28"/>
          <w:szCs w:val="28"/>
        </w:rPr>
      </w:pPr>
      <w:r w:rsidRPr="003331CA">
        <w:rPr>
          <w:rFonts w:ascii="Tahoma" w:hAnsi="Tahoma" w:cs="Tahoma"/>
          <w:b/>
          <w:sz w:val="28"/>
          <w:szCs w:val="28"/>
        </w:rPr>
        <w:t xml:space="preserve">W.P. (PIL) </w:t>
      </w:r>
      <w:r w:rsidR="004232AD">
        <w:rPr>
          <w:rFonts w:ascii="Tahoma" w:hAnsi="Tahoma" w:cs="Tahoma"/>
          <w:b/>
          <w:sz w:val="28"/>
          <w:szCs w:val="28"/>
        </w:rPr>
        <w:t>No.__</w:t>
      </w:r>
      <w:r w:rsidR="004232AD">
        <w:rPr>
          <w:rFonts w:ascii="Tahoma" w:hAnsi="Tahoma" w:cs="Tahoma"/>
          <w:b/>
          <w:sz w:val="28"/>
          <w:szCs w:val="28"/>
        </w:rPr>
        <w:softHyphen/>
      </w:r>
      <w:r w:rsidR="004232AD">
        <w:rPr>
          <w:rFonts w:ascii="Tahoma" w:hAnsi="Tahoma" w:cs="Tahoma"/>
          <w:b/>
          <w:sz w:val="28"/>
          <w:szCs w:val="28"/>
        </w:rPr>
        <w:softHyphen/>
      </w:r>
      <w:r w:rsidR="004232AD">
        <w:rPr>
          <w:rFonts w:ascii="Tahoma" w:hAnsi="Tahoma" w:cs="Tahoma"/>
          <w:b/>
          <w:sz w:val="28"/>
          <w:szCs w:val="28"/>
        </w:rPr>
        <w:softHyphen/>
      </w:r>
      <w:r w:rsidR="004232AD">
        <w:rPr>
          <w:rFonts w:ascii="Tahoma" w:hAnsi="Tahoma" w:cs="Tahoma"/>
          <w:b/>
          <w:sz w:val="28"/>
          <w:szCs w:val="28"/>
        </w:rPr>
        <w:softHyphen/>
      </w:r>
      <w:r w:rsidR="004232AD">
        <w:rPr>
          <w:rFonts w:ascii="Tahoma" w:hAnsi="Tahoma" w:cs="Tahoma"/>
          <w:b/>
          <w:sz w:val="28"/>
          <w:szCs w:val="28"/>
        </w:rPr>
        <w:softHyphen/>
      </w:r>
      <w:r w:rsidR="004232AD">
        <w:rPr>
          <w:rFonts w:ascii="Tahoma" w:hAnsi="Tahoma" w:cs="Tahoma"/>
          <w:b/>
          <w:sz w:val="28"/>
          <w:szCs w:val="28"/>
        </w:rPr>
        <w:softHyphen/>
      </w:r>
      <w:r w:rsidR="004232AD">
        <w:rPr>
          <w:rFonts w:ascii="Tahoma" w:hAnsi="Tahoma" w:cs="Tahoma"/>
          <w:b/>
          <w:sz w:val="28"/>
          <w:szCs w:val="28"/>
        </w:rPr>
        <w:softHyphen/>
      </w:r>
      <w:r w:rsidR="004232AD">
        <w:rPr>
          <w:rFonts w:ascii="Tahoma" w:hAnsi="Tahoma" w:cs="Tahoma"/>
          <w:b/>
          <w:sz w:val="28"/>
          <w:szCs w:val="28"/>
        </w:rPr>
        <w:softHyphen/>
      </w:r>
      <w:r w:rsidR="004232AD">
        <w:rPr>
          <w:rFonts w:ascii="Tahoma" w:hAnsi="Tahoma" w:cs="Tahoma"/>
          <w:b/>
          <w:sz w:val="28"/>
          <w:szCs w:val="28"/>
        </w:rPr>
        <w:softHyphen/>
      </w:r>
      <w:r w:rsidR="004232AD">
        <w:rPr>
          <w:rFonts w:ascii="Tahoma" w:hAnsi="Tahoma" w:cs="Tahoma"/>
          <w:b/>
          <w:sz w:val="28"/>
          <w:szCs w:val="28"/>
        </w:rPr>
        <w:softHyphen/>
        <w:t>______/   of 2020</w:t>
      </w:r>
    </w:p>
    <w:p w14:paraId="7B1712E1" w14:textId="77777777" w:rsidR="003D43A2" w:rsidRPr="003331CA" w:rsidRDefault="003D43A2" w:rsidP="003331CA">
      <w:pPr>
        <w:spacing w:before="120" w:after="120" w:line="480" w:lineRule="auto"/>
        <w:ind w:left="5040"/>
        <w:jc w:val="both"/>
        <w:rPr>
          <w:rFonts w:ascii="Tahoma" w:hAnsi="Tahoma" w:cs="Tahoma"/>
          <w:b/>
          <w:sz w:val="28"/>
          <w:szCs w:val="28"/>
          <w:u w:val="single"/>
        </w:rPr>
      </w:pPr>
    </w:p>
    <w:p w14:paraId="3F3C4709" w14:textId="77777777" w:rsidR="003D43A2" w:rsidRPr="003331CA" w:rsidRDefault="003D43A2" w:rsidP="003331CA">
      <w:pPr>
        <w:spacing w:before="120" w:after="120" w:line="480" w:lineRule="auto"/>
        <w:ind w:left="4500"/>
        <w:jc w:val="both"/>
        <w:rPr>
          <w:rFonts w:ascii="Tahoma" w:hAnsi="Tahoma" w:cs="Tahoma"/>
          <w:b/>
          <w:sz w:val="28"/>
          <w:szCs w:val="28"/>
          <w:u w:val="single"/>
        </w:rPr>
      </w:pPr>
      <w:r w:rsidRPr="003331CA">
        <w:rPr>
          <w:rFonts w:ascii="Tahoma" w:hAnsi="Tahoma" w:cs="Tahoma"/>
          <w:b/>
          <w:sz w:val="28"/>
          <w:szCs w:val="28"/>
          <w:u w:val="single"/>
        </w:rPr>
        <w:t>In the matter of:-</w:t>
      </w:r>
    </w:p>
    <w:p w14:paraId="067E0382" w14:textId="77777777" w:rsidR="003D43A2" w:rsidRPr="003331CA" w:rsidRDefault="003D43A2" w:rsidP="003331CA">
      <w:pPr>
        <w:spacing w:before="120" w:after="120" w:line="480" w:lineRule="auto"/>
        <w:ind w:left="4500"/>
        <w:jc w:val="both"/>
        <w:rPr>
          <w:rFonts w:ascii="Tahoma" w:hAnsi="Tahoma" w:cs="Tahoma"/>
          <w:sz w:val="28"/>
          <w:szCs w:val="28"/>
        </w:rPr>
      </w:pPr>
      <w:r w:rsidRPr="003331CA">
        <w:rPr>
          <w:rFonts w:ascii="Tahoma" w:hAnsi="Tahoma" w:cs="Tahoma"/>
          <w:sz w:val="28"/>
          <w:szCs w:val="28"/>
        </w:rPr>
        <w:t xml:space="preserve">An application under Article 226 of the Constitution of </w:t>
      </w:r>
      <w:r w:rsidR="003331CA">
        <w:rPr>
          <w:rFonts w:ascii="Tahoma" w:hAnsi="Tahoma" w:cs="Tahoma"/>
          <w:sz w:val="28"/>
          <w:szCs w:val="28"/>
        </w:rPr>
        <w:t>India</w:t>
      </w:r>
    </w:p>
    <w:p w14:paraId="2B594089" w14:textId="77777777" w:rsidR="003D43A2" w:rsidRPr="003331CA" w:rsidRDefault="003D43A2" w:rsidP="003331CA">
      <w:pPr>
        <w:spacing w:before="120" w:after="120" w:line="480" w:lineRule="auto"/>
        <w:ind w:left="4500"/>
        <w:jc w:val="both"/>
        <w:rPr>
          <w:rFonts w:ascii="Tahoma" w:hAnsi="Tahoma" w:cs="Tahoma"/>
          <w:sz w:val="28"/>
          <w:szCs w:val="28"/>
        </w:rPr>
      </w:pPr>
      <w:r w:rsidRPr="003331CA">
        <w:rPr>
          <w:rFonts w:ascii="Tahoma" w:hAnsi="Tahoma" w:cs="Tahoma"/>
          <w:sz w:val="28"/>
          <w:szCs w:val="28"/>
        </w:rPr>
        <w:tab/>
      </w:r>
      <w:r w:rsidRPr="003331CA">
        <w:rPr>
          <w:rFonts w:ascii="Tahoma" w:hAnsi="Tahoma" w:cs="Tahoma"/>
          <w:sz w:val="28"/>
          <w:szCs w:val="28"/>
        </w:rPr>
        <w:tab/>
        <w:t xml:space="preserve">And </w:t>
      </w:r>
    </w:p>
    <w:p w14:paraId="1A0D84FD" w14:textId="77777777" w:rsidR="003D43A2" w:rsidRPr="003331CA" w:rsidRDefault="003D43A2" w:rsidP="003331CA">
      <w:pPr>
        <w:spacing w:before="120" w:after="120" w:line="480" w:lineRule="auto"/>
        <w:ind w:left="3780" w:firstLine="720"/>
        <w:jc w:val="both"/>
        <w:rPr>
          <w:rFonts w:ascii="Tahoma" w:hAnsi="Tahoma" w:cs="Tahoma"/>
          <w:b/>
          <w:sz w:val="28"/>
          <w:szCs w:val="28"/>
          <w:u w:val="single"/>
        </w:rPr>
      </w:pPr>
      <w:r w:rsidRPr="003331CA">
        <w:rPr>
          <w:rFonts w:ascii="Tahoma" w:hAnsi="Tahoma" w:cs="Tahoma"/>
          <w:b/>
          <w:sz w:val="28"/>
          <w:szCs w:val="28"/>
          <w:u w:val="single"/>
        </w:rPr>
        <w:t xml:space="preserve">In the matter of:- </w:t>
      </w:r>
    </w:p>
    <w:p w14:paraId="13B3A0C0" w14:textId="77777777" w:rsidR="003D43A2" w:rsidRPr="00FA0B52" w:rsidRDefault="00787AD4" w:rsidP="00FA0B52">
      <w:pPr>
        <w:pStyle w:val="ListParagraph"/>
        <w:numPr>
          <w:ilvl w:val="0"/>
          <w:numId w:val="7"/>
        </w:numPr>
        <w:spacing w:line="480" w:lineRule="auto"/>
        <w:rPr>
          <w:rFonts w:ascii="Tahoma" w:hAnsi="Tahoma" w:cs="Tahoma"/>
          <w:sz w:val="28"/>
          <w:szCs w:val="28"/>
        </w:rPr>
      </w:pPr>
      <w:r>
        <w:rPr>
          <w:rFonts w:ascii="Tahoma" w:hAnsi="Tahoma" w:cs="Tahoma"/>
          <w:sz w:val="28"/>
          <w:szCs w:val="28"/>
        </w:rPr>
        <w:t>Arun Kumar Singh</w:t>
      </w:r>
      <w:r w:rsidR="00FA0B52" w:rsidRPr="006A7CE3">
        <w:rPr>
          <w:rFonts w:ascii="Tahoma" w:hAnsi="Tahoma" w:cs="Tahoma"/>
          <w:sz w:val="28"/>
          <w:szCs w:val="28"/>
        </w:rPr>
        <w:t xml:space="preserve">, s/o </w:t>
      </w:r>
      <w:r>
        <w:rPr>
          <w:rFonts w:ascii="Tahoma" w:hAnsi="Tahoma" w:cs="Tahoma"/>
          <w:sz w:val="28"/>
          <w:szCs w:val="28"/>
        </w:rPr>
        <w:t>Arjun Singh</w:t>
      </w:r>
      <w:r w:rsidR="00FA0B52" w:rsidRPr="006A7CE3">
        <w:rPr>
          <w:rFonts w:ascii="Tahoma" w:hAnsi="Tahoma" w:cs="Tahoma"/>
          <w:sz w:val="28"/>
          <w:szCs w:val="28"/>
        </w:rPr>
        <w:t xml:space="preserve">, </w:t>
      </w:r>
      <w:r>
        <w:rPr>
          <w:rFonts w:ascii="Tahoma" w:hAnsi="Tahoma" w:cs="Tahoma"/>
          <w:sz w:val="28"/>
          <w:szCs w:val="28"/>
        </w:rPr>
        <w:t>Road No. 1, Jhagru Bagan</w:t>
      </w:r>
      <w:r w:rsidR="00FA0B52" w:rsidRPr="006A7CE3">
        <w:rPr>
          <w:rFonts w:ascii="Tahoma" w:hAnsi="Tahoma" w:cs="Tahoma"/>
          <w:sz w:val="28"/>
          <w:szCs w:val="28"/>
        </w:rPr>
        <w:t>, P.O</w:t>
      </w:r>
      <w:r w:rsidR="002761C4">
        <w:rPr>
          <w:rFonts w:ascii="Tahoma" w:hAnsi="Tahoma" w:cs="Tahoma"/>
          <w:sz w:val="28"/>
          <w:szCs w:val="28"/>
        </w:rPr>
        <w:t>.</w:t>
      </w:r>
      <w:r>
        <w:rPr>
          <w:rFonts w:ascii="Tahoma" w:hAnsi="Tahoma" w:cs="Tahoma"/>
          <w:sz w:val="28"/>
          <w:szCs w:val="28"/>
        </w:rPr>
        <w:t>Telco Jamshedpur</w:t>
      </w:r>
      <w:r w:rsidR="002761C4">
        <w:rPr>
          <w:rFonts w:ascii="Tahoma" w:hAnsi="Tahoma" w:cs="Tahoma"/>
          <w:sz w:val="28"/>
          <w:szCs w:val="28"/>
        </w:rPr>
        <w:t>,</w:t>
      </w:r>
      <w:r w:rsidR="00FA0B52" w:rsidRPr="006A7CE3">
        <w:rPr>
          <w:rFonts w:ascii="Tahoma" w:hAnsi="Tahoma" w:cs="Tahoma"/>
          <w:sz w:val="28"/>
          <w:szCs w:val="28"/>
        </w:rPr>
        <w:t xml:space="preserve"> P.S</w:t>
      </w:r>
      <w:r w:rsidR="002761C4">
        <w:rPr>
          <w:rFonts w:ascii="Tahoma" w:hAnsi="Tahoma" w:cs="Tahoma"/>
          <w:sz w:val="28"/>
          <w:szCs w:val="28"/>
        </w:rPr>
        <w:t>.</w:t>
      </w:r>
      <w:r>
        <w:rPr>
          <w:rFonts w:ascii="Tahoma" w:hAnsi="Tahoma" w:cs="Tahoma"/>
          <w:sz w:val="28"/>
          <w:szCs w:val="28"/>
        </w:rPr>
        <w:t>Telco Jamshedpur</w:t>
      </w:r>
      <w:r w:rsidR="00FA0B52" w:rsidRPr="006A7CE3">
        <w:rPr>
          <w:rFonts w:ascii="Tahoma" w:hAnsi="Tahoma" w:cs="Tahoma"/>
          <w:sz w:val="28"/>
          <w:szCs w:val="28"/>
        </w:rPr>
        <w:t xml:space="preserve">, </w:t>
      </w:r>
      <w:r>
        <w:rPr>
          <w:rFonts w:ascii="Tahoma" w:hAnsi="Tahoma" w:cs="Tahoma"/>
          <w:sz w:val="28"/>
          <w:szCs w:val="28"/>
        </w:rPr>
        <w:t>Jamshedpur</w:t>
      </w:r>
      <w:r w:rsidR="00FA0B52" w:rsidRPr="006A7CE3">
        <w:rPr>
          <w:rFonts w:ascii="Tahoma" w:hAnsi="Tahoma" w:cs="Tahoma"/>
          <w:sz w:val="28"/>
          <w:szCs w:val="28"/>
        </w:rPr>
        <w:t xml:space="preserve">, </w:t>
      </w:r>
      <w:r w:rsidR="00FA0B52">
        <w:rPr>
          <w:rFonts w:ascii="Tahoma" w:hAnsi="Tahoma" w:cs="Tahoma"/>
          <w:sz w:val="28"/>
          <w:szCs w:val="28"/>
        </w:rPr>
        <w:t xml:space="preserve">Jharkhand </w:t>
      </w:r>
      <w:r w:rsidR="00FA0B52" w:rsidRPr="006A7CE3">
        <w:rPr>
          <w:rFonts w:ascii="Tahoma" w:hAnsi="Tahoma" w:cs="Tahoma"/>
          <w:sz w:val="28"/>
          <w:szCs w:val="28"/>
        </w:rPr>
        <w:t>8</w:t>
      </w:r>
      <w:r>
        <w:rPr>
          <w:rFonts w:ascii="Tahoma" w:hAnsi="Tahoma" w:cs="Tahoma"/>
          <w:sz w:val="28"/>
          <w:szCs w:val="28"/>
        </w:rPr>
        <w:t>31004</w:t>
      </w:r>
    </w:p>
    <w:p w14:paraId="6D2A9A1F" w14:textId="77777777" w:rsidR="003D43A2" w:rsidRPr="003331CA" w:rsidRDefault="003D43A2" w:rsidP="003331CA">
      <w:pPr>
        <w:pStyle w:val="BodyText3"/>
        <w:spacing w:before="120" w:line="480" w:lineRule="auto"/>
        <w:jc w:val="both"/>
        <w:rPr>
          <w:rFonts w:ascii="Tahoma" w:hAnsi="Tahoma" w:cs="Tahoma"/>
          <w:sz w:val="28"/>
          <w:szCs w:val="28"/>
        </w:rPr>
      </w:pPr>
      <w:r w:rsidRPr="003331CA">
        <w:rPr>
          <w:rFonts w:ascii="Tahoma" w:hAnsi="Tahoma" w:cs="Tahoma"/>
          <w:sz w:val="28"/>
          <w:szCs w:val="28"/>
        </w:rPr>
        <w:tab/>
      </w:r>
      <w:r w:rsidRPr="003331CA">
        <w:rPr>
          <w:rFonts w:ascii="Tahoma" w:hAnsi="Tahoma" w:cs="Tahoma"/>
          <w:sz w:val="28"/>
          <w:szCs w:val="28"/>
        </w:rPr>
        <w:tab/>
      </w:r>
      <w:r w:rsidRPr="003331CA">
        <w:rPr>
          <w:rFonts w:ascii="Tahoma" w:hAnsi="Tahoma" w:cs="Tahoma"/>
          <w:sz w:val="28"/>
          <w:szCs w:val="28"/>
        </w:rPr>
        <w:tab/>
      </w:r>
      <w:r w:rsidRPr="003331CA">
        <w:rPr>
          <w:rFonts w:ascii="Tahoma" w:hAnsi="Tahoma" w:cs="Tahoma"/>
          <w:sz w:val="28"/>
          <w:szCs w:val="28"/>
        </w:rPr>
        <w:tab/>
      </w:r>
      <w:r w:rsidRPr="003331CA">
        <w:rPr>
          <w:rFonts w:ascii="Tahoma" w:hAnsi="Tahoma" w:cs="Tahoma"/>
          <w:sz w:val="28"/>
          <w:szCs w:val="28"/>
        </w:rPr>
        <w:tab/>
      </w:r>
      <w:r w:rsidRPr="003331CA">
        <w:rPr>
          <w:rFonts w:ascii="Tahoma" w:hAnsi="Tahoma" w:cs="Tahoma"/>
          <w:sz w:val="28"/>
          <w:szCs w:val="28"/>
        </w:rPr>
        <w:tab/>
      </w:r>
      <w:r w:rsidRPr="003331CA">
        <w:rPr>
          <w:rFonts w:ascii="Tahoma" w:hAnsi="Tahoma" w:cs="Tahoma"/>
          <w:sz w:val="28"/>
          <w:szCs w:val="28"/>
        </w:rPr>
        <w:tab/>
      </w:r>
      <w:r w:rsidRPr="003331CA">
        <w:rPr>
          <w:rFonts w:ascii="Tahoma" w:hAnsi="Tahoma" w:cs="Tahoma"/>
          <w:sz w:val="28"/>
          <w:szCs w:val="28"/>
          <w:lang w:val="en-US"/>
        </w:rPr>
        <w:tab/>
      </w:r>
      <w:r w:rsidRPr="003331CA">
        <w:rPr>
          <w:rFonts w:ascii="Tahoma" w:hAnsi="Tahoma" w:cs="Tahoma"/>
          <w:b/>
          <w:sz w:val="28"/>
          <w:szCs w:val="28"/>
        </w:rPr>
        <w:t>…Petitioner</w:t>
      </w:r>
    </w:p>
    <w:p w14:paraId="16679631" w14:textId="77777777" w:rsidR="003D43A2" w:rsidRPr="003331CA" w:rsidRDefault="003D43A2" w:rsidP="003331CA">
      <w:pPr>
        <w:spacing w:before="120" w:after="120" w:line="480" w:lineRule="auto"/>
        <w:ind w:left="1440"/>
        <w:jc w:val="center"/>
        <w:rPr>
          <w:rFonts w:ascii="Tahoma" w:eastAsia="SimSun" w:hAnsi="Tahoma" w:cs="Tahoma"/>
          <w:sz w:val="28"/>
          <w:szCs w:val="28"/>
        </w:rPr>
      </w:pPr>
      <w:r w:rsidRPr="003331CA">
        <w:rPr>
          <w:rFonts w:ascii="Tahoma" w:eastAsia="SimSun" w:hAnsi="Tahoma" w:cs="Tahoma"/>
          <w:sz w:val="28"/>
          <w:szCs w:val="28"/>
        </w:rPr>
        <w:t>Versus</w:t>
      </w:r>
    </w:p>
    <w:p w14:paraId="6CB85BA5" w14:textId="385E75F6" w:rsidR="007A0791" w:rsidRPr="00C60B5E" w:rsidRDefault="00FA0B52" w:rsidP="00C60B5E">
      <w:pPr>
        <w:pStyle w:val="ListParagraph"/>
        <w:numPr>
          <w:ilvl w:val="0"/>
          <w:numId w:val="1"/>
        </w:numPr>
        <w:spacing w:before="120" w:after="120" w:line="480" w:lineRule="auto"/>
        <w:ind w:left="1080"/>
        <w:rPr>
          <w:rFonts w:ascii="Tahoma" w:hAnsi="Tahoma" w:cs="Tahoma"/>
          <w:sz w:val="28"/>
          <w:szCs w:val="28"/>
        </w:rPr>
      </w:pPr>
      <w:r>
        <w:rPr>
          <w:rFonts w:ascii="Tahoma" w:hAnsi="Tahoma" w:cs="Tahoma"/>
          <w:sz w:val="28"/>
          <w:szCs w:val="28"/>
        </w:rPr>
        <w:lastRenderedPageBreak/>
        <w:t>Chief Secretary, State of Jharkhand, 1</w:t>
      </w:r>
      <w:r w:rsidRPr="00FA0B52">
        <w:rPr>
          <w:rFonts w:ascii="Tahoma" w:hAnsi="Tahoma" w:cs="Tahoma"/>
          <w:sz w:val="28"/>
          <w:szCs w:val="28"/>
          <w:vertAlign w:val="superscript"/>
        </w:rPr>
        <w:t>st</w:t>
      </w:r>
      <w:r>
        <w:rPr>
          <w:rFonts w:ascii="Tahoma" w:hAnsi="Tahoma" w:cs="Tahoma"/>
          <w:sz w:val="28"/>
          <w:szCs w:val="28"/>
        </w:rPr>
        <w:t xml:space="preserve"> Floor, Project Bhawan, P.O.</w:t>
      </w:r>
      <w:r w:rsidR="002761C4">
        <w:rPr>
          <w:rFonts w:ascii="Tahoma" w:hAnsi="Tahoma" w:cs="Tahoma"/>
          <w:sz w:val="28"/>
          <w:szCs w:val="28"/>
        </w:rPr>
        <w:t xml:space="preserve"> Dhurwa, </w:t>
      </w:r>
      <w:r>
        <w:rPr>
          <w:rFonts w:ascii="Tahoma" w:hAnsi="Tahoma" w:cs="Tahoma"/>
          <w:sz w:val="28"/>
          <w:szCs w:val="28"/>
        </w:rPr>
        <w:t>P.S. Dhurwa, Ranchi</w:t>
      </w:r>
      <w:r w:rsidR="002761C4">
        <w:rPr>
          <w:rFonts w:ascii="Tahoma" w:hAnsi="Tahoma" w:cs="Tahoma"/>
          <w:sz w:val="28"/>
          <w:szCs w:val="28"/>
        </w:rPr>
        <w:t>, Jharkhand 834004</w:t>
      </w:r>
    </w:p>
    <w:p w14:paraId="6A1F0BE8" w14:textId="77777777" w:rsidR="00787AD4" w:rsidRDefault="002761C4" w:rsidP="003331CA">
      <w:pPr>
        <w:pStyle w:val="ListParagraph"/>
        <w:numPr>
          <w:ilvl w:val="0"/>
          <w:numId w:val="1"/>
        </w:numPr>
        <w:spacing w:before="120" w:after="120" w:line="480" w:lineRule="auto"/>
        <w:ind w:left="1080"/>
        <w:rPr>
          <w:rFonts w:ascii="Tahoma" w:hAnsi="Tahoma" w:cs="Tahoma"/>
          <w:sz w:val="28"/>
          <w:szCs w:val="28"/>
        </w:rPr>
      </w:pPr>
      <w:r>
        <w:rPr>
          <w:rFonts w:ascii="Tahoma" w:hAnsi="Tahoma" w:cs="Tahoma"/>
          <w:sz w:val="28"/>
          <w:szCs w:val="28"/>
        </w:rPr>
        <w:t xml:space="preserve">The Secretary, Department of </w:t>
      </w:r>
      <w:r w:rsidR="00787AD4">
        <w:rPr>
          <w:rFonts w:ascii="Tahoma" w:hAnsi="Tahoma" w:cs="Tahoma"/>
          <w:sz w:val="28"/>
          <w:szCs w:val="28"/>
        </w:rPr>
        <w:t>Social Welfare</w:t>
      </w:r>
      <w:r>
        <w:rPr>
          <w:rFonts w:ascii="Tahoma" w:hAnsi="Tahoma" w:cs="Tahoma"/>
          <w:sz w:val="28"/>
          <w:szCs w:val="28"/>
        </w:rPr>
        <w:t>,</w:t>
      </w:r>
      <w:r w:rsidR="00787AD4">
        <w:rPr>
          <w:rFonts w:ascii="Tahoma" w:hAnsi="Tahoma" w:cs="Tahoma"/>
          <w:sz w:val="28"/>
          <w:szCs w:val="28"/>
        </w:rPr>
        <w:t xml:space="preserve"> Women and Child Development</w:t>
      </w:r>
      <w:r>
        <w:rPr>
          <w:rFonts w:ascii="Tahoma" w:hAnsi="Tahoma" w:cs="Tahoma"/>
          <w:sz w:val="28"/>
          <w:szCs w:val="28"/>
        </w:rPr>
        <w:t xml:space="preserve">, </w:t>
      </w:r>
      <w:r w:rsidR="00787AD4">
        <w:rPr>
          <w:rFonts w:ascii="Tahoma" w:hAnsi="Tahoma" w:cs="Tahoma"/>
          <w:sz w:val="28"/>
          <w:szCs w:val="28"/>
        </w:rPr>
        <w:t>Jharkhand Mantralaya</w:t>
      </w:r>
      <w:r>
        <w:rPr>
          <w:rFonts w:ascii="Tahoma" w:hAnsi="Tahoma" w:cs="Tahoma"/>
          <w:sz w:val="28"/>
          <w:szCs w:val="28"/>
        </w:rPr>
        <w:t xml:space="preserve">, </w:t>
      </w:r>
      <w:r w:rsidR="00787AD4">
        <w:rPr>
          <w:rFonts w:ascii="Tahoma" w:hAnsi="Tahoma" w:cs="Tahoma"/>
          <w:sz w:val="28"/>
          <w:szCs w:val="28"/>
        </w:rPr>
        <w:t>Project Building</w:t>
      </w:r>
      <w:r>
        <w:rPr>
          <w:rFonts w:ascii="Tahoma" w:hAnsi="Tahoma" w:cs="Tahoma"/>
          <w:sz w:val="28"/>
          <w:szCs w:val="28"/>
        </w:rPr>
        <w:t>,</w:t>
      </w:r>
      <w:r w:rsidR="00787AD4">
        <w:rPr>
          <w:rFonts w:ascii="Tahoma" w:hAnsi="Tahoma" w:cs="Tahoma"/>
          <w:sz w:val="28"/>
          <w:szCs w:val="28"/>
        </w:rPr>
        <w:t xml:space="preserve"> HEC, P.O. Dhurwa, P.S. Dhurwa,</w:t>
      </w:r>
      <w:r>
        <w:rPr>
          <w:rFonts w:ascii="Tahoma" w:hAnsi="Tahoma" w:cs="Tahoma"/>
          <w:sz w:val="28"/>
          <w:szCs w:val="28"/>
        </w:rPr>
        <w:t xml:space="preserve"> Ranchi, Jharkhand 83400</w:t>
      </w:r>
      <w:r w:rsidR="00787AD4">
        <w:rPr>
          <w:rFonts w:ascii="Tahoma" w:hAnsi="Tahoma" w:cs="Tahoma"/>
          <w:sz w:val="28"/>
          <w:szCs w:val="28"/>
        </w:rPr>
        <w:t>2</w:t>
      </w:r>
    </w:p>
    <w:p w14:paraId="4418A942" w14:textId="77777777" w:rsidR="003D43A2" w:rsidRPr="003331CA" w:rsidRDefault="00787AD4" w:rsidP="003331CA">
      <w:pPr>
        <w:pStyle w:val="ListParagraph"/>
        <w:numPr>
          <w:ilvl w:val="0"/>
          <w:numId w:val="1"/>
        </w:numPr>
        <w:spacing w:before="120" w:after="120" w:line="480" w:lineRule="auto"/>
        <w:ind w:left="1080"/>
        <w:rPr>
          <w:rFonts w:ascii="Tahoma" w:hAnsi="Tahoma" w:cs="Tahoma"/>
          <w:sz w:val="28"/>
          <w:szCs w:val="28"/>
        </w:rPr>
      </w:pPr>
      <w:r>
        <w:rPr>
          <w:rFonts w:ascii="Tahoma" w:hAnsi="Tahoma" w:cs="Tahoma"/>
          <w:sz w:val="28"/>
          <w:szCs w:val="28"/>
        </w:rPr>
        <w:t>The Commissioner, Disabilities, Government of Jharkhand, Ground Floor, Engineer’s Hostel, Sector – III, P.O. Dhurwa, P.S. Dhurwa, Ranchi, Jharkhand 834004</w:t>
      </w:r>
      <w:r w:rsidR="003D43A2" w:rsidRPr="003331CA">
        <w:rPr>
          <w:rFonts w:ascii="Tahoma" w:hAnsi="Tahoma" w:cs="Tahoma"/>
          <w:sz w:val="28"/>
          <w:szCs w:val="28"/>
        </w:rPr>
        <w:tab/>
      </w:r>
      <w:r w:rsidR="003D43A2" w:rsidRPr="003331CA">
        <w:rPr>
          <w:rFonts w:ascii="Tahoma" w:hAnsi="Tahoma" w:cs="Tahoma"/>
          <w:sz w:val="28"/>
          <w:szCs w:val="28"/>
        </w:rPr>
        <w:tab/>
      </w:r>
      <w:r w:rsidR="003D43A2" w:rsidRPr="003331CA">
        <w:rPr>
          <w:rFonts w:ascii="Tahoma" w:hAnsi="Tahoma" w:cs="Tahoma"/>
          <w:sz w:val="28"/>
          <w:szCs w:val="28"/>
        </w:rPr>
        <w:tab/>
      </w:r>
      <w:r w:rsidR="003D43A2" w:rsidRPr="003331CA">
        <w:rPr>
          <w:rFonts w:ascii="Tahoma" w:hAnsi="Tahoma" w:cs="Tahoma"/>
          <w:sz w:val="28"/>
          <w:szCs w:val="28"/>
        </w:rPr>
        <w:tab/>
      </w:r>
      <w:r w:rsidR="003D43A2" w:rsidRPr="003331CA">
        <w:rPr>
          <w:rFonts w:ascii="Tahoma" w:hAnsi="Tahoma" w:cs="Tahoma"/>
          <w:sz w:val="28"/>
          <w:szCs w:val="28"/>
        </w:rPr>
        <w:tab/>
      </w:r>
      <w:r w:rsidR="003D43A2" w:rsidRPr="003331CA">
        <w:rPr>
          <w:rFonts w:ascii="Tahoma" w:hAnsi="Tahoma" w:cs="Tahoma"/>
          <w:sz w:val="28"/>
          <w:szCs w:val="28"/>
        </w:rPr>
        <w:tab/>
      </w:r>
      <w:r w:rsidR="003D43A2" w:rsidRPr="003331CA">
        <w:rPr>
          <w:rFonts w:ascii="Tahoma" w:hAnsi="Tahoma" w:cs="Tahoma"/>
          <w:sz w:val="28"/>
          <w:szCs w:val="28"/>
        </w:rPr>
        <w:tab/>
      </w:r>
      <w:r w:rsidR="003D43A2" w:rsidRPr="003331CA">
        <w:rPr>
          <w:rFonts w:ascii="Tahoma" w:hAnsi="Tahoma" w:cs="Tahoma"/>
          <w:sz w:val="28"/>
          <w:szCs w:val="28"/>
        </w:rPr>
        <w:tab/>
      </w:r>
      <w:r w:rsidR="008A4CE8" w:rsidRPr="003331CA">
        <w:rPr>
          <w:rFonts w:ascii="Tahoma" w:hAnsi="Tahoma" w:cs="Tahoma"/>
          <w:sz w:val="28"/>
          <w:szCs w:val="28"/>
        </w:rPr>
        <w:tab/>
      </w:r>
      <w:r w:rsidR="008A4CE8" w:rsidRPr="003331CA">
        <w:rPr>
          <w:rFonts w:ascii="Tahoma" w:hAnsi="Tahoma" w:cs="Tahoma"/>
          <w:sz w:val="28"/>
          <w:szCs w:val="28"/>
        </w:rPr>
        <w:tab/>
      </w:r>
      <w:r w:rsidR="008A4CE8" w:rsidRPr="003331CA">
        <w:rPr>
          <w:rFonts w:ascii="Tahoma" w:hAnsi="Tahoma" w:cs="Tahoma"/>
          <w:sz w:val="28"/>
          <w:szCs w:val="28"/>
        </w:rPr>
        <w:tab/>
      </w:r>
      <w:r w:rsidR="008A4CE8" w:rsidRPr="003331CA">
        <w:rPr>
          <w:rFonts w:ascii="Tahoma" w:hAnsi="Tahoma" w:cs="Tahoma"/>
          <w:sz w:val="28"/>
          <w:szCs w:val="28"/>
        </w:rPr>
        <w:tab/>
      </w:r>
      <w:r w:rsidR="003D43A2" w:rsidRPr="003331CA">
        <w:rPr>
          <w:rFonts w:ascii="Tahoma" w:hAnsi="Tahoma" w:cs="Tahoma"/>
          <w:sz w:val="28"/>
          <w:szCs w:val="28"/>
        </w:rPr>
        <w:t>...</w:t>
      </w:r>
      <w:r w:rsidR="003D43A2" w:rsidRPr="003331CA">
        <w:rPr>
          <w:rFonts w:ascii="Tahoma" w:hAnsi="Tahoma" w:cs="Tahoma"/>
          <w:b/>
          <w:sz w:val="28"/>
          <w:szCs w:val="28"/>
        </w:rPr>
        <w:t>Respondents</w:t>
      </w:r>
    </w:p>
    <w:p w14:paraId="01222AFD" w14:textId="77777777" w:rsidR="008A4CE8" w:rsidRPr="003331CA" w:rsidRDefault="008A4CE8" w:rsidP="003331CA">
      <w:pPr>
        <w:spacing w:line="480" w:lineRule="auto"/>
        <w:jc w:val="both"/>
        <w:rPr>
          <w:rFonts w:ascii="Tahoma" w:hAnsi="Tahoma" w:cs="Tahoma"/>
          <w:sz w:val="28"/>
          <w:szCs w:val="28"/>
        </w:rPr>
      </w:pPr>
      <w:r w:rsidRPr="003331CA">
        <w:rPr>
          <w:rFonts w:ascii="Tahoma" w:hAnsi="Tahoma" w:cs="Tahoma"/>
          <w:sz w:val="28"/>
          <w:szCs w:val="28"/>
        </w:rPr>
        <w:t>TO,</w:t>
      </w:r>
    </w:p>
    <w:p w14:paraId="16D7CF81" w14:textId="77777777" w:rsidR="008A4CE8" w:rsidRPr="003331CA" w:rsidRDefault="008A4CE8" w:rsidP="003331CA">
      <w:pPr>
        <w:spacing w:line="480" w:lineRule="auto"/>
        <w:ind w:firstLine="720"/>
        <w:jc w:val="both"/>
        <w:rPr>
          <w:rFonts w:ascii="Tahoma" w:hAnsi="Tahoma" w:cs="Tahoma"/>
          <w:sz w:val="28"/>
          <w:szCs w:val="28"/>
        </w:rPr>
      </w:pPr>
      <w:r w:rsidRPr="003331CA">
        <w:rPr>
          <w:rFonts w:ascii="Tahoma" w:hAnsi="Tahoma" w:cs="Tahoma"/>
          <w:sz w:val="28"/>
          <w:szCs w:val="28"/>
        </w:rPr>
        <w:t xml:space="preserve">HON’BLE MR. JUSTICE </w:t>
      </w:r>
      <w:r w:rsidR="00FA0B52">
        <w:rPr>
          <w:rFonts w:ascii="Tahoma" w:hAnsi="Tahoma" w:cs="Tahoma"/>
          <w:sz w:val="28"/>
          <w:szCs w:val="28"/>
        </w:rPr>
        <w:t>DR RAVI RANJAN</w:t>
      </w:r>
      <w:r w:rsidRPr="003331CA">
        <w:rPr>
          <w:rFonts w:ascii="Tahoma" w:hAnsi="Tahoma" w:cs="Tahoma"/>
          <w:sz w:val="28"/>
          <w:szCs w:val="28"/>
        </w:rPr>
        <w:t>, THE CHIEF JUSTICE OF THE HIGH COURT OF JHARKHAND, RANCHI AND HIS OTHER COMPANION JUDGES OF THE SAID HON’BLE COURT.</w:t>
      </w:r>
    </w:p>
    <w:p w14:paraId="7040460D" w14:textId="77777777" w:rsidR="008A4CE8" w:rsidRPr="003331CA" w:rsidRDefault="008A4CE8" w:rsidP="003331CA">
      <w:pPr>
        <w:spacing w:before="120" w:after="120" w:line="480" w:lineRule="auto"/>
        <w:ind w:left="5310"/>
        <w:jc w:val="both"/>
        <w:rPr>
          <w:rFonts w:ascii="Tahoma" w:hAnsi="Tahoma" w:cs="Tahoma"/>
          <w:sz w:val="28"/>
          <w:szCs w:val="28"/>
        </w:rPr>
      </w:pPr>
      <w:r w:rsidRPr="003331CA">
        <w:rPr>
          <w:rFonts w:ascii="Tahoma" w:hAnsi="Tahoma" w:cs="Tahoma"/>
          <w:sz w:val="28"/>
          <w:szCs w:val="28"/>
        </w:rPr>
        <w:lastRenderedPageBreak/>
        <w:t>The humble petition on behalf of the petitioner above named.</w:t>
      </w:r>
    </w:p>
    <w:p w14:paraId="6CCC6348" w14:textId="77777777" w:rsidR="003D43A2" w:rsidRPr="003331CA" w:rsidRDefault="003D43A2" w:rsidP="003331CA">
      <w:pPr>
        <w:spacing w:before="120" w:after="120" w:line="480" w:lineRule="auto"/>
        <w:ind w:left="360" w:firstLine="720"/>
        <w:jc w:val="both"/>
        <w:rPr>
          <w:rFonts w:ascii="Tahoma" w:hAnsi="Tahoma" w:cs="Tahoma"/>
          <w:b/>
          <w:sz w:val="28"/>
          <w:szCs w:val="28"/>
          <w:u w:val="single"/>
        </w:rPr>
      </w:pPr>
      <w:r w:rsidRPr="003331CA">
        <w:rPr>
          <w:rFonts w:ascii="Tahoma" w:hAnsi="Tahoma" w:cs="Tahoma"/>
          <w:b/>
          <w:sz w:val="28"/>
          <w:szCs w:val="28"/>
          <w:u w:val="single"/>
        </w:rPr>
        <w:t>MOST RESPECTFULLY SHOWETH:</w:t>
      </w:r>
    </w:p>
    <w:p w14:paraId="7809C1CE" w14:textId="77777777" w:rsidR="003D43A2" w:rsidRPr="00776012" w:rsidRDefault="0073642A" w:rsidP="00776012">
      <w:pPr>
        <w:pStyle w:val="ListParagraph"/>
        <w:numPr>
          <w:ilvl w:val="0"/>
          <w:numId w:val="12"/>
        </w:numPr>
        <w:spacing w:before="240" w:after="120" w:line="480" w:lineRule="auto"/>
        <w:rPr>
          <w:rFonts w:ascii="Tahoma" w:hAnsi="Tahoma" w:cs="Tahoma"/>
          <w:sz w:val="28"/>
          <w:szCs w:val="28"/>
        </w:rPr>
      </w:pPr>
      <w:r w:rsidRPr="00776012">
        <w:rPr>
          <w:rFonts w:ascii="Tahoma" w:hAnsi="Tahoma" w:cs="Tahoma"/>
          <w:sz w:val="28"/>
          <w:szCs w:val="28"/>
        </w:rPr>
        <w:t>That in the instant petition, the petitioner</w:t>
      </w:r>
      <w:r w:rsidR="003D2D16" w:rsidRPr="00776012">
        <w:rPr>
          <w:rFonts w:ascii="Tahoma" w:hAnsi="Tahoma" w:cs="Tahoma"/>
          <w:sz w:val="28"/>
          <w:szCs w:val="28"/>
        </w:rPr>
        <w:t>s</w:t>
      </w:r>
      <w:r w:rsidRPr="00776012">
        <w:rPr>
          <w:rFonts w:ascii="Tahoma" w:hAnsi="Tahoma" w:cs="Tahoma"/>
          <w:sz w:val="28"/>
          <w:szCs w:val="28"/>
        </w:rPr>
        <w:t xml:space="preserve"> pray for issuance of an appropriate writ(s)/ order(s)/ direction(s) for following relief(s):-</w:t>
      </w:r>
    </w:p>
    <w:p w14:paraId="295CF765" w14:textId="6CC948FF" w:rsidR="003D43A2" w:rsidRPr="003331CA" w:rsidRDefault="003D43A2" w:rsidP="003331CA">
      <w:pPr>
        <w:numPr>
          <w:ilvl w:val="0"/>
          <w:numId w:val="4"/>
        </w:numPr>
        <w:spacing w:before="240" w:after="120" w:line="480" w:lineRule="auto"/>
        <w:jc w:val="both"/>
        <w:rPr>
          <w:rFonts w:ascii="Tahoma" w:hAnsi="Tahoma" w:cs="Tahoma"/>
          <w:sz w:val="28"/>
          <w:szCs w:val="28"/>
        </w:rPr>
      </w:pPr>
      <w:r w:rsidRPr="003331CA">
        <w:rPr>
          <w:rFonts w:ascii="Tahoma" w:hAnsi="Tahoma" w:cs="Tahoma"/>
          <w:color w:val="000000"/>
          <w:sz w:val="28"/>
          <w:szCs w:val="28"/>
        </w:rPr>
        <w:t xml:space="preserve">For a </w:t>
      </w:r>
      <w:r w:rsidR="00923477">
        <w:rPr>
          <w:rFonts w:ascii="Tahoma" w:hAnsi="Tahoma" w:cs="Tahoma"/>
          <w:color w:val="000000"/>
          <w:sz w:val="28"/>
          <w:szCs w:val="28"/>
        </w:rPr>
        <w:t>W</w:t>
      </w:r>
      <w:r w:rsidRPr="003331CA">
        <w:rPr>
          <w:rFonts w:ascii="Tahoma" w:hAnsi="Tahoma" w:cs="Tahoma"/>
          <w:color w:val="000000"/>
          <w:sz w:val="28"/>
          <w:szCs w:val="28"/>
        </w:rPr>
        <w:t xml:space="preserve">rit in the nature of Mandamus directing upon the </w:t>
      </w:r>
      <w:r w:rsidRPr="003331CA">
        <w:rPr>
          <w:rFonts w:ascii="Tahoma" w:hAnsi="Tahoma" w:cs="Tahoma"/>
          <w:sz w:val="28"/>
          <w:szCs w:val="28"/>
        </w:rPr>
        <w:t xml:space="preserve">Respondent/s </w:t>
      </w:r>
      <w:r w:rsidR="00F1021D">
        <w:rPr>
          <w:rFonts w:ascii="Tahoma" w:hAnsi="Tahoma" w:cs="Tahoma"/>
          <w:sz w:val="28"/>
          <w:szCs w:val="28"/>
        </w:rPr>
        <w:t xml:space="preserve">to </w:t>
      </w:r>
      <w:r w:rsidR="00276421">
        <w:rPr>
          <w:rFonts w:ascii="Tahoma" w:hAnsi="Tahoma" w:cs="Tahoma"/>
          <w:sz w:val="28"/>
          <w:szCs w:val="28"/>
        </w:rPr>
        <w:t>keep an updated and user-friendly database so as to check availability of blood transfusion facilities in their localities.</w:t>
      </w:r>
    </w:p>
    <w:p w14:paraId="6E8BA565" w14:textId="77777777" w:rsidR="003D43A2" w:rsidRDefault="003D43A2" w:rsidP="003331CA">
      <w:pPr>
        <w:spacing w:before="240" w:after="120" w:line="480" w:lineRule="auto"/>
        <w:ind w:left="4320" w:firstLine="720"/>
        <w:jc w:val="both"/>
        <w:rPr>
          <w:rFonts w:ascii="Tahoma" w:hAnsi="Tahoma" w:cs="Tahoma"/>
          <w:sz w:val="28"/>
          <w:szCs w:val="28"/>
        </w:rPr>
      </w:pPr>
      <w:r w:rsidRPr="003331CA">
        <w:rPr>
          <w:rFonts w:ascii="Tahoma" w:hAnsi="Tahoma" w:cs="Tahoma"/>
          <w:sz w:val="28"/>
          <w:szCs w:val="28"/>
        </w:rPr>
        <w:t>And/Or</w:t>
      </w:r>
    </w:p>
    <w:p w14:paraId="7E550D5F" w14:textId="565969D4" w:rsidR="00470A35" w:rsidRPr="00F24AB8" w:rsidRDefault="00470A35" w:rsidP="00FC7C32">
      <w:pPr>
        <w:pStyle w:val="ListParagraph"/>
        <w:numPr>
          <w:ilvl w:val="0"/>
          <w:numId w:val="4"/>
        </w:numPr>
        <w:spacing w:after="160" w:line="480" w:lineRule="auto"/>
        <w:contextualSpacing/>
        <w:rPr>
          <w:sz w:val="28"/>
          <w:szCs w:val="28"/>
        </w:rPr>
      </w:pPr>
      <w:r>
        <w:rPr>
          <w:rFonts w:ascii="Tahoma" w:hAnsi="Tahoma" w:cs="Tahoma"/>
          <w:sz w:val="28"/>
          <w:szCs w:val="28"/>
        </w:rPr>
        <w:t xml:space="preserve">For a </w:t>
      </w:r>
      <w:r w:rsidR="00923477">
        <w:rPr>
          <w:rFonts w:ascii="Tahoma" w:hAnsi="Tahoma" w:cs="Tahoma"/>
          <w:sz w:val="28"/>
          <w:szCs w:val="28"/>
        </w:rPr>
        <w:t>W</w:t>
      </w:r>
      <w:r>
        <w:rPr>
          <w:rFonts w:ascii="Tahoma" w:hAnsi="Tahoma" w:cs="Tahoma"/>
          <w:sz w:val="28"/>
          <w:szCs w:val="28"/>
        </w:rPr>
        <w:t xml:space="preserve">rit in the nature of Mandamus directing </w:t>
      </w:r>
      <w:r w:rsidRPr="003331CA">
        <w:rPr>
          <w:rFonts w:ascii="Tahoma" w:hAnsi="Tahoma" w:cs="Tahoma"/>
          <w:color w:val="000000"/>
          <w:sz w:val="28"/>
          <w:szCs w:val="28"/>
        </w:rPr>
        <w:t xml:space="preserve">upon the </w:t>
      </w:r>
      <w:r w:rsidRPr="003331CA">
        <w:rPr>
          <w:rFonts w:ascii="Tahoma" w:hAnsi="Tahoma" w:cs="Tahoma"/>
          <w:sz w:val="28"/>
          <w:szCs w:val="28"/>
        </w:rPr>
        <w:t xml:space="preserve">Respondent/s to </w:t>
      </w:r>
      <w:r w:rsidR="00276421">
        <w:rPr>
          <w:rFonts w:ascii="Tahoma" w:hAnsi="Tahoma" w:cs="Tahoma"/>
          <w:sz w:val="28"/>
          <w:szCs w:val="28"/>
        </w:rPr>
        <w:t xml:space="preserve">ensure that no laxity takes place in managing the public blood transfusion centres so as to enable the </w:t>
      </w:r>
      <w:r w:rsidR="00276421">
        <w:rPr>
          <w:rFonts w:ascii="Tahoma" w:hAnsi="Tahoma" w:cs="Tahoma"/>
          <w:sz w:val="28"/>
          <w:szCs w:val="28"/>
        </w:rPr>
        <w:lastRenderedPageBreak/>
        <w:t>Thalassemia patients an easy and affordable access.</w:t>
      </w:r>
    </w:p>
    <w:p w14:paraId="1FEEF51E" w14:textId="77777777" w:rsidR="00945912" w:rsidRPr="00945912" w:rsidRDefault="00945912" w:rsidP="00945912">
      <w:pPr>
        <w:pStyle w:val="ListParagraph"/>
        <w:spacing w:after="160" w:line="360" w:lineRule="auto"/>
        <w:ind w:left="2160"/>
        <w:contextualSpacing/>
        <w:rPr>
          <w:rFonts w:ascii="Tahoma" w:hAnsi="Tahoma" w:cs="Tahoma"/>
          <w:sz w:val="28"/>
          <w:szCs w:val="28"/>
        </w:rPr>
      </w:pPr>
      <w:r w:rsidRPr="003331CA">
        <w:rPr>
          <w:rFonts w:ascii="Tahoma" w:hAnsi="Tahoma" w:cs="Tahoma"/>
          <w:sz w:val="28"/>
          <w:szCs w:val="28"/>
        </w:rPr>
        <w:t>And/Or</w:t>
      </w:r>
    </w:p>
    <w:p w14:paraId="2D3E4043" w14:textId="77777777" w:rsidR="00E12DA4" w:rsidRPr="003331CA" w:rsidRDefault="00E12DA4" w:rsidP="00E12DA4">
      <w:pPr>
        <w:numPr>
          <w:ilvl w:val="0"/>
          <w:numId w:val="4"/>
        </w:numPr>
        <w:spacing w:before="240" w:after="120" w:line="480" w:lineRule="auto"/>
        <w:jc w:val="both"/>
        <w:rPr>
          <w:rFonts w:ascii="Tahoma" w:hAnsi="Tahoma" w:cs="Tahoma"/>
          <w:sz w:val="28"/>
          <w:szCs w:val="28"/>
        </w:rPr>
      </w:pPr>
      <w:r w:rsidRPr="003331CA">
        <w:rPr>
          <w:rFonts w:ascii="Tahoma" w:hAnsi="Tahoma" w:cs="Tahoma"/>
          <w:color w:val="000000"/>
          <w:sz w:val="28"/>
          <w:szCs w:val="28"/>
        </w:rPr>
        <w:t xml:space="preserve">For a </w:t>
      </w:r>
      <w:r>
        <w:rPr>
          <w:rFonts w:ascii="Tahoma" w:hAnsi="Tahoma" w:cs="Tahoma"/>
          <w:color w:val="000000"/>
          <w:sz w:val="28"/>
          <w:szCs w:val="28"/>
        </w:rPr>
        <w:t>W</w:t>
      </w:r>
      <w:r w:rsidRPr="003331CA">
        <w:rPr>
          <w:rFonts w:ascii="Tahoma" w:hAnsi="Tahoma" w:cs="Tahoma"/>
          <w:color w:val="000000"/>
          <w:sz w:val="28"/>
          <w:szCs w:val="28"/>
        </w:rPr>
        <w:t xml:space="preserve">rit in the nature of Mandamus directing upon the </w:t>
      </w:r>
      <w:r w:rsidRPr="003331CA">
        <w:rPr>
          <w:rFonts w:ascii="Tahoma" w:hAnsi="Tahoma" w:cs="Tahoma"/>
          <w:sz w:val="28"/>
          <w:szCs w:val="28"/>
        </w:rPr>
        <w:t xml:space="preserve">Respondent/s </w:t>
      </w:r>
      <w:r>
        <w:rPr>
          <w:rFonts w:ascii="Tahoma" w:hAnsi="Tahoma" w:cs="Tahoma"/>
          <w:sz w:val="28"/>
          <w:szCs w:val="28"/>
        </w:rPr>
        <w:t>to file compliance report before this Hon’ble High Court.</w:t>
      </w:r>
    </w:p>
    <w:p w14:paraId="4834254D" w14:textId="77777777" w:rsidR="00E12DA4" w:rsidRPr="00E12DA4" w:rsidRDefault="00E12DA4" w:rsidP="00E12DA4">
      <w:pPr>
        <w:spacing w:before="240" w:after="120" w:line="480" w:lineRule="auto"/>
        <w:ind w:left="4320" w:firstLine="720"/>
        <w:jc w:val="both"/>
        <w:rPr>
          <w:rFonts w:ascii="Tahoma" w:hAnsi="Tahoma" w:cs="Tahoma"/>
          <w:sz w:val="28"/>
          <w:szCs w:val="28"/>
        </w:rPr>
      </w:pPr>
      <w:r w:rsidRPr="003331CA">
        <w:rPr>
          <w:rFonts w:ascii="Tahoma" w:hAnsi="Tahoma" w:cs="Tahoma"/>
          <w:sz w:val="28"/>
          <w:szCs w:val="28"/>
        </w:rPr>
        <w:t>And/Or</w:t>
      </w:r>
    </w:p>
    <w:p w14:paraId="1387E872" w14:textId="201842A6" w:rsidR="00945912" w:rsidRDefault="00945912" w:rsidP="00945912">
      <w:pPr>
        <w:pStyle w:val="ListParagraph"/>
        <w:numPr>
          <w:ilvl w:val="0"/>
          <w:numId w:val="4"/>
        </w:numPr>
        <w:spacing w:after="160" w:line="480" w:lineRule="auto"/>
        <w:contextualSpacing/>
        <w:rPr>
          <w:rFonts w:ascii="Tahoma" w:hAnsi="Tahoma" w:cs="Tahoma"/>
          <w:sz w:val="28"/>
          <w:szCs w:val="28"/>
        </w:rPr>
      </w:pPr>
      <w:r>
        <w:rPr>
          <w:rFonts w:ascii="Tahoma" w:hAnsi="Tahoma" w:cs="Tahoma"/>
          <w:sz w:val="28"/>
          <w:szCs w:val="28"/>
        </w:rPr>
        <w:t xml:space="preserve">For a Writ </w:t>
      </w:r>
      <w:r w:rsidR="00F82C3D">
        <w:rPr>
          <w:rFonts w:ascii="Tahoma" w:hAnsi="Tahoma" w:cs="Tahoma"/>
          <w:sz w:val="28"/>
          <w:szCs w:val="28"/>
        </w:rPr>
        <w:t>in the nature of Mandamus directing upon the Respondent/s to constitute a board which shall look after the research and developmental aspect of haemoglobinopathy and ensure proper infrastructure for its flourishment.</w:t>
      </w:r>
    </w:p>
    <w:p w14:paraId="5FED1F59" w14:textId="77777777" w:rsidR="00470A35" w:rsidRPr="004232AD" w:rsidRDefault="00945912" w:rsidP="004232AD">
      <w:pPr>
        <w:pStyle w:val="ListParagraph"/>
        <w:spacing w:after="160" w:line="360" w:lineRule="auto"/>
        <w:ind w:left="4320" w:firstLine="720"/>
        <w:contextualSpacing/>
        <w:rPr>
          <w:rFonts w:ascii="Tahoma" w:hAnsi="Tahoma" w:cs="Tahoma"/>
          <w:sz w:val="28"/>
          <w:szCs w:val="28"/>
        </w:rPr>
      </w:pPr>
      <w:r w:rsidRPr="003331CA">
        <w:rPr>
          <w:rFonts w:ascii="Tahoma" w:hAnsi="Tahoma" w:cs="Tahoma"/>
          <w:sz w:val="28"/>
          <w:szCs w:val="28"/>
        </w:rPr>
        <w:t>And/Or</w:t>
      </w:r>
    </w:p>
    <w:p w14:paraId="26D8938B" w14:textId="77777777" w:rsidR="003D43A2" w:rsidRPr="003331CA" w:rsidRDefault="003D43A2" w:rsidP="003331CA">
      <w:pPr>
        <w:numPr>
          <w:ilvl w:val="0"/>
          <w:numId w:val="4"/>
        </w:numPr>
        <w:spacing w:before="240" w:after="120" w:line="480" w:lineRule="auto"/>
        <w:jc w:val="both"/>
        <w:rPr>
          <w:rFonts w:ascii="Tahoma" w:hAnsi="Tahoma" w:cs="Tahoma"/>
          <w:sz w:val="28"/>
          <w:szCs w:val="28"/>
        </w:rPr>
      </w:pPr>
      <w:r w:rsidRPr="003331CA">
        <w:rPr>
          <w:rFonts w:ascii="Tahoma" w:hAnsi="Tahoma" w:cs="Tahoma"/>
          <w:sz w:val="28"/>
          <w:szCs w:val="28"/>
        </w:rPr>
        <w:t>Any other Writ(s) be issued, Order(s) be passed, Direction(s) be made as Your Lordships may deem fit and proper in the facts and circumstances of the case.</w:t>
      </w:r>
    </w:p>
    <w:p w14:paraId="5DA0F8C9" w14:textId="6B4810C7" w:rsidR="003D43A2" w:rsidRPr="00776012" w:rsidRDefault="00014C45" w:rsidP="00217EA1">
      <w:pPr>
        <w:pStyle w:val="ListParagraph"/>
        <w:numPr>
          <w:ilvl w:val="0"/>
          <w:numId w:val="7"/>
        </w:numPr>
        <w:spacing w:before="240" w:after="120" w:line="480" w:lineRule="auto"/>
        <w:rPr>
          <w:rFonts w:ascii="Tahoma" w:hAnsi="Tahoma" w:cs="Tahoma"/>
          <w:sz w:val="28"/>
          <w:szCs w:val="28"/>
        </w:rPr>
      </w:pPr>
      <w:r w:rsidRPr="00776012">
        <w:rPr>
          <w:rFonts w:ascii="Tahoma" w:hAnsi="Tahoma" w:cs="Tahoma"/>
          <w:color w:val="000000"/>
          <w:sz w:val="28"/>
          <w:szCs w:val="28"/>
        </w:rPr>
        <w:lastRenderedPageBreak/>
        <w:t xml:space="preserve">That this writ </w:t>
      </w:r>
      <w:r w:rsidR="004232AD" w:rsidRPr="00776012">
        <w:rPr>
          <w:rFonts w:ascii="Tahoma" w:hAnsi="Tahoma" w:cs="Tahoma"/>
          <w:color w:val="000000"/>
          <w:sz w:val="28"/>
          <w:szCs w:val="28"/>
        </w:rPr>
        <w:t>petition has</w:t>
      </w:r>
      <w:r w:rsidR="00725036" w:rsidRPr="00776012">
        <w:rPr>
          <w:rFonts w:ascii="Tahoma" w:hAnsi="Tahoma" w:cs="Tahoma"/>
          <w:color w:val="000000"/>
          <w:sz w:val="28"/>
          <w:szCs w:val="28"/>
        </w:rPr>
        <w:t xml:space="preserve"> been</w:t>
      </w:r>
      <w:r w:rsidRPr="00776012">
        <w:rPr>
          <w:rFonts w:ascii="Tahoma" w:hAnsi="Tahoma" w:cs="Tahoma"/>
          <w:color w:val="000000"/>
          <w:sz w:val="28"/>
          <w:szCs w:val="28"/>
        </w:rPr>
        <w:t xml:space="preserve"> filed on the following grounds</w:t>
      </w:r>
      <w:r w:rsidR="003D43A2" w:rsidRPr="00776012">
        <w:rPr>
          <w:rFonts w:ascii="Tahoma" w:hAnsi="Tahoma" w:cs="Tahoma"/>
          <w:sz w:val="28"/>
          <w:szCs w:val="28"/>
        </w:rPr>
        <w:t>:</w:t>
      </w:r>
      <w:r w:rsidR="00A96FFE">
        <w:rPr>
          <w:rFonts w:ascii="Tahoma" w:hAnsi="Tahoma" w:cs="Tahoma"/>
          <w:sz w:val="28"/>
          <w:szCs w:val="28"/>
        </w:rPr>
        <w:t xml:space="preserve"> </w:t>
      </w:r>
    </w:p>
    <w:p w14:paraId="673784BB" w14:textId="77777777" w:rsidR="00217EA1" w:rsidRDefault="00955746" w:rsidP="00217EA1">
      <w:pPr>
        <w:pStyle w:val="Heading1"/>
        <w:jc w:val="both"/>
        <w:rPr>
          <w:rFonts w:ascii="Tahoma" w:hAnsi="Tahoma" w:cs="Tahoma"/>
          <w:sz w:val="28"/>
          <w:szCs w:val="28"/>
        </w:rPr>
      </w:pPr>
      <w:r w:rsidRPr="00217EA1">
        <w:rPr>
          <w:rFonts w:ascii="Tahoma" w:hAnsi="Tahoma" w:cs="Tahoma"/>
          <w:sz w:val="28"/>
          <w:szCs w:val="28"/>
        </w:rPr>
        <w:t>Groun</w:t>
      </w:r>
      <w:r w:rsidR="00A96FFE" w:rsidRPr="00217EA1">
        <w:rPr>
          <w:rFonts w:ascii="Tahoma" w:hAnsi="Tahoma" w:cs="Tahoma"/>
          <w:sz w:val="28"/>
          <w:szCs w:val="28"/>
        </w:rPr>
        <w:t>ds</w:t>
      </w:r>
    </w:p>
    <w:p w14:paraId="5B094382" w14:textId="23981983" w:rsidR="00BF1457" w:rsidRPr="00217EA1" w:rsidRDefault="0030249B" w:rsidP="00217EA1">
      <w:pPr>
        <w:spacing w:line="480" w:lineRule="auto"/>
        <w:rPr>
          <w:rFonts w:ascii="Tahoma" w:hAnsi="Tahoma" w:cs="Tahoma"/>
          <w:sz w:val="28"/>
          <w:szCs w:val="28"/>
        </w:rPr>
      </w:pPr>
      <w:r>
        <w:t xml:space="preserve">  </w:t>
      </w:r>
      <w:r w:rsidR="00217EA1">
        <w:t xml:space="preserve">         </w:t>
      </w:r>
      <w:r w:rsidR="00542A4A">
        <w:rPr>
          <w:rFonts w:ascii="Tahoma" w:hAnsi="Tahoma" w:cs="Tahoma"/>
          <w:sz w:val="28"/>
          <w:szCs w:val="28"/>
        </w:rPr>
        <w:t>1</w:t>
      </w:r>
      <w:r>
        <w:t xml:space="preserve">. </w:t>
      </w:r>
      <w:r w:rsidR="00A96FFE" w:rsidRPr="00217EA1">
        <w:rPr>
          <w:rFonts w:ascii="Tahoma" w:hAnsi="Tahoma" w:cs="Tahoma"/>
          <w:sz w:val="28"/>
          <w:szCs w:val="28"/>
        </w:rPr>
        <w:t>That the Petitioners are patients of a genetic disease</w:t>
      </w:r>
      <w:r w:rsidR="00217EA1" w:rsidRPr="00217EA1">
        <w:rPr>
          <w:rFonts w:ascii="Tahoma" w:hAnsi="Tahoma" w:cs="Tahoma"/>
          <w:sz w:val="28"/>
          <w:szCs w:val="28"/>
        </w:rPr>
        <w:t xml:space="preserve">   </w:t>
      </w:r>
      <w:r w:rsidR="00217EA1">
        <w:rPr>
          <w:rFonts w:ascii="Tahoma" w:hAnsi="Tahoma" w:cs="Tahoma"/>
          <w:sz w:val="28"/>
          <w:szCs w:val="28"/>
        </w:rPr>
        <w:t xml:space="preserve">     </w:t>
      </w:r>
      <w:r w:rsidR="00A96FFE" w:rsidRPr="00217EA1">
        <w:rPr>
          <w:rFonts w:ascii="Tahoma" w:hAnsi="Tahoma" w:cs="Tahoma"/>
          <w:sz w:val="28"/>
          <w:szCs w:val="28"/>
        </w:rPr>
        <w:t>named</w:t>
      </w:r>
      <w:r w:rsidR="00217EA1">
        <w:rPr>
          <w:rFonts w:ascii="Tahoma" w:hAnsi="Tahoma" w:cs="Tahoma"/>
          <w:sz w:val="28"/>
          <w:szCs w:val="28"/>
        </w:rPr>
        <w:t xml:space="preserve"> </w:t>
      </w:r>
      <w:r w:rsidR="00A96FFE" w:rsidRPr="00217EA1">
        <w:rPr>
          <w:rFonts w:ascii="Tahoma" w:hAnsi="Tahoma" w:cs="Tahoma"/>
          <w:sz w:val="28"/>
          <w:szCs w:val="28"/>
        </w:rPr>
        <w:t>Thalassemia which requires regular transfusion of blood within</w:t>
      </w:r>
      <w:r w:rsidR="00217EA1">
        <w:rPr>
          <w:rFonts w:ascii="Tahoma" w:hAnsi="Tahoma" w:cs="Tahoma"/>
          <w:sz w:val="28"/>
          <w:szCs w:val="28"/>
        </w:rPr>
        <w:t xml:space="preserve"> </w:t>
      </w:r>
      <w:r w:rsidR="00A96FFE" w:rsidRPr="00217EA1">
        <w:rPr>
          <w:rFonts w:ascii="Tahoma" w:hAnsi="Tahoma" w:cs="Tahoma"/>
          <w:sz w:val="28"/>
          <w:szCs w:val="28"/>
        </w:rPr>
        <w:t>every 9-10</w:t>
      </w:r>
      <w:r w:rsidR="00BF1457" w:rsidRPr="00217EA1">
        <w:rPr>
          <w:rFonts w:ascii="Tahoma" w:hAnsi="Tahoma" w:cs="Tahoma"/>
          <w:sz w:val="28"/>
          <w:szCs w:val="28"/>
        </w:rPr>
        <w:t xml:space="preserve"> </w:t>
      </w:r>
      <w:r w:rsidR="00A96FFE" w:rsidRPr="00217EA1">
        <w:rPr>
          <w:rFonts w:ascii="Tahoma" w:hAnsi="Tahoma" w:cs="Tahoma"/>
          <w:sz w:val="28"/>
          <w:szCs w:val="28"/>
        </w:rPr>
        <w:t>days. It is a hereditary condition involving abnormality in structure o</w:t>
      </w:r>
      <w:r w:rsidR="00217EA1" w:rsidRPr="00217EA1">
        <w:rPr>
          <w:rFonts w:ascii="Tahoma" w:hAnsi="Tahoma" w:cs="Tahoma"/>
          <w:sz w:val="28"/>
          <w:szCs w:val="28"/>
        </w:rPr>
        <w:t xml:space="preserve">f </w:t>
      </w:r>
      <w:r w:rsidR="00A96FFE" w:rsidRPr="00217EA1">
        <w:rPr>
          <w:rFonts w:ascii="Tahoma" w:hAnsi="Tahoma" w:cs="Tahoma"/>
          <w:sz w:val="28"/>
          <w:szCs w:val="28"/>
        </w:rPr>
        <w:t xml:space="preserve">haemoglobin. It must also be observed that Jharkhand </w:t>
      </w:r>
      <w:r w:rsidR="00BF1457" w:rsidRPr="00217EA1">
        <w:rPr>
          <w:rFonts w:ascii="Tahoma" w:hAnsi="Tahoma" w:cs="Tahoma"/>
          <w:sz w:val="28"/>
          <w:szCs w:val="28"/>
        </w:rPr>
        <w:t>has been declared as one of the endemic Zone for Thalassemia and records for more than 50000 cases.</w:t>
      </w:r>
      <w:r w:rsidR="00FB6622" w:rsidRPr="00217EA1">
        <w:rPr>
          <w:rFonts w:ascii="Tahoma" w:hAnsi="Tahoma" w:cs="Tahoma"/>
          <w:sz w:val="28"/>
          <w:szCs w:val="28"/>
        </w:rPr>
        <w:t xml:space="preserve"> The</w:t>
      </w:r>
      <w:r w:rsidR="00217EA1" w:rsidRPr="00217EA1">
        <w:rPr>
          <w:rFonts w:ascii="Tahoma" w:hAnsi="Tahoma" w:cs="Tahoma"/>
          <w:sz w:val="28"/>
          <w:szCs w:val="28"/>
        </w:rPr>
        <w:t xml:space="preserve"> </w:t>
      </w:r>
      <w:r w:rsidR="00FB6622" w:rsidRPr="00217EA1">
        <w:rPr>
          <w:rFonts w:ascii="Tahoma" w:hAnsi="Tahoma" w:cs="Tahoma"/>
          <w:sz w:val="28"/>
          <w:szCs w:val="28"/>
        </w:rPr>
        <w:t>Petitioners were not able to get the required blood units due to the non</w:t>
      </w:r>
      <w:r w:rsidR="00675F39" w:rsidRPr="00217EA1">
        <w:rPr>
          <w:rFonts w:ascii="Tahoma" w:hAnsi="Tahoma" w:cs="Tahoma"/>
          <w:sz w:val="28"/>
          <w:szCs w:val="28"/>
        </w:rPr>
        <w:t xml:space="preserve"> </w:t>
      </w:r>
      <w:r w:rsidR="00FB6622" w:rsidRPr="00217EA1">
        <w:rPr>
          <w:rFonts w:ascii="Tahoma" w:hAnsi="Tahoma" w:cs="Tahoma"/>
          <w:sz w:val="28"/>
          <w:szCs w:val="28"/>
        </w:rPr>
        <w:t xml:space="preserve">- availability of blood units and the poor </w:t>
      </w:r>
      <w:r w:rsidR="00675F39" w:rsidRPr="00217EA1">
        <w:rPr>
          <w:rFonts w:ascii="Tahoma" w:hAnsi="Tahoma" w:cs="Tahoma"/>
          <w:sz w:val="28"/>
          <w:szCs w:val="28"/>
        </w:rPr>
        <w:t>infrastructure</w:t>
      </w:r>
      <w:r w:rsidR="00FB6622" w:rsidRPr="00217EA1">
        <w:rPr>
          <w:rFonts w:ascii="Tahoma" w:hAnsi="Tahoma" w:cs="Tahoma"/>
          <w:sz w:val="28"/>
          <w:szCs w:val="28"/>
        </w:rPr>
        <w:t xml:space="preserve"> facility</w:t>
      </w:r>
      <w:r w:rsidR="00675F39" w:rsidRPr="00217EA1">
        <w:rPr>
          <w:rFonts w:ascii="Tahoma" w:hAnsi="Tahoma" w:cs="Tahoma"/>
          <w:sz w:val="28"/>
          <w:szCs w:val="28"/>
        </w:rPr>
        <w:t xml:space="preserve"> which lacks even basic health and hygiene norms. </w:t>
      </w:r>
    </w:p>
    <w:p w14:paraId="22186006" w14:textId="77777777" w:rsidR="00EC6191" w:rsidRPr="00217EA1" w:rsidRDefault="00EC6191" w:rsidP="00217EA1">
      <w:pPr>
        <w:spacing w:line="480" w:lineRule="auto"/>
        <w:jc w:val="both"/>
        <w:rPr>
          <w:rFonts w:ascii="Tahoma" w:hAnsi="Tahoma" w:cs="Tahoma"/>
          <w:sz w:val="28"/>
          <w:szCs w:val="28"/>
        </w:rPr>
      </w:pPr>
    </w:p>
    <w:p w14:paraId="21DF54E4" w14:textId="46F6A63A" w:rsidR="00F860E8" w:rsidRDefault="00EC6191" w:rsidP="00217EA1">
      <w:pPr>
        <w:spacing w:line="480" w:lineRule="auto"/>
        <w:jc w:val="both"/>
        <w:rPr>
          <w:rFonts w:ascii="Tahoma" w:hAnsi="Tahoma" w:cs="Tahoma"/>
          <w:sz w:val="28"/>
          <w:szCs w:val="28"/>
        </w:rPr>
      </w:pPr>
      <w:r>
        <w:rPr>
          <w:rFonts w:ascii="Tahoma" w:hAnsi="Tahoma" w:cs="Tahoma"/>
          <w:sz w:val="28"/>
          <w:szCs w:val="28"/>
        </w:rPr>
        <w:t xml:space="preserve">         </w:t>
      </w:r>
      <w:r w:rsidR="00F860E8">
        <w:rPr>
          <w:rFonts w:ascii="Tahoma" w:hAnsi="Tahoma" w:cs="Tahoma"/>
          <w:sz w:val="28"/>
          <w:szCs w:val="28"/>
        </w:rPr>
        <w:t>2</w:t>
      </w:r>
      <w:r w:rsidR="00F860E8">
        <w:rPr>
          <w:rFonts w:ascii="Tahoma" w:hAnsi="Tahoma" w:cs="Tahoma"/>
          <w:sz w:val="28"/>
          <w:szCs w:val="28"/>
        </w:rPr>
        <w:t>.That the state doesn’t have even a single haematologist</w:t>
      </w:r>
      <w:r w:rsidR="00F860E8">
        <w:rPr>
          <w:rFonts w:ascii="Tahoma" w:hAnsi="Tahoma" w:cs="Tahoma"/>
          <w:sz w:val="28"/>
          <w:szCs w:val="28"/>
        </w:rPr>
        <w:t xml:space="preserve">, a specialist in blood related issues, </w:t>
      </w:r>
      <w:r w:rsidR="00F860E8">
        <w:rPr>
          <w:rFonts w:ascii="Tahoma" w:hAnsi="Tahoma" w:cs="Tahoma"/>
          <w:sz w:val="28"/>
          <w:szCs w:val="28"/>
        </w:rPr>
        <w:t xml:space="preserve">in order to guide and treat patients. It is disheartening to find that there </w:t>
      </w:r>
      <w:r w:rsidR="0030249B">
        <w:rPr>
          <w:rFonts w:ascii="Tahoma" w:hAnsi="Tahoma" w:cs="Tahoma"/>
          <w:sz w:val="28"/>
          <w:szCs w:val="28"/>
        </w:rPr>
        <w:t>is</w:t>
      </w:r>
      <w:r w:rsidR="00F860E8">
        <w:rPr>
          <w:rFonts w:ascii="Tahoma" w:hAnsi="Tahoma" w:cs="Tahoma"/>
          <w:sz w:val="28"/>
          <w:szCs w:val="28"/>
        </w:rPr>
        <w:t xml:space="preserve"> no lab testing facility for the lack of manpower.</w:t>
      </w:r>
    </w:p>
    <w:p w14:paraId="588DAB2B" w14:textId="77777777" w:rsidR="00EC6191" w:rsidRDefault="00EC6191" w:rsidP="00217EA1">
      <w:pPr>
        <w:spacing w:line="480" w:lineRule="auto"/>
        <w:jc w:val="both"/>
        <w:rPr>
          <w:rFonts w:ascii="Tahoma" w:hAnsi="Tahoma" w:cs="Tahoma"/>
          <w:sz w:val="28"/>
          <w:szCs w:val="28"/>
        </w:rPr>
      </w:pPr>
    </w:p>
    <w:p w14:paraId="3E8F6153" w14:textId="236CC27C" w:rsidR="00EC6191" w:rsidRDefault="00675F39" w:rsidP="00EC6191">
      <w:pPr>
        <w:pStyle w:val="ListParagraph"/>
        <w:numPr>
          <w:ilvl w:val="0"/>
          <w:numId w:val="7"/>
        </w:numPr>
        <w:spacing w:line="480" w:lineRule="auto"/>
        <w:rPr>
          <w:rFonts w:ascii="Tahoma" w:hAnsi="Tahoma" w:cs="Tahoma"/>
          <w:sz w:val="28"/>
          <w:szCs w:val="28"/>
        </w:rPr>
      </w:pPr>
      <w:r w:rsidRPr="00EC6191">
        <w:rPr>
          <w:rFonts w:ascii="Tahoma" w:hAnsi="Tahoma" w:cs="Tahoma"/>
          <w:sz w:val="28"/>
          <w:szCs w:val="28"/>
        </w:rPr>
        <w:lastRenderedPageBreak/>
        <w:t>That the aforesaid petitioners along with other such patients have to undergo huge financial expenses together with the need to travel to a neighbouring town only adding to the existing misery. The cost of maintaining health for such patients is quite high and the respondents untoward attitude, despite several demands have thrown the petitioners to led a stunted and unhealthy life</w:t>
      </w:r>
      <w:r w:rsidR="00F860E8" w:rsidRPr="00EC6191">
        <w:rPr>
          <w:rFonts w:ascii="Tahoma" w:hAnsi="Tahoma" w:cs="Tahoma"/>
          <w:sz w:val="28"/>
          <w:szCs w:val="28"/>
        </w:rPr>
        <w:t xml:space="preserve">. The patients have </w:t>
      </w:r>
      <w:r w:rsidR="00EC6191" w:rsidRPr="00EC6191">
        <w:rPr>
          <w:rFonts w:ascii="Tahoma" w:hAnsi="Tahoma" w:cs="Tahoma"/>
          <w:sz w:val="28"/>
          <w:szCs w:val="28"/>
        </w:rPr>
        <w:t>succumbed</w:t>
      </w:r>
      <w:r w:rsidR="00F860E8" w:rsidRPr="00EC6191">
        <w:rPr>
          <w:rFonts w:ascii="Tahoma" w:hAnsi="Tahoma" w:cs="Tahoma"/>
          <w:sz w:val="28"/>
          <w:szCs w:val="28"/>
        </w:rPr>
        <w:t xml:space="preserve"> to many other ailments due to Thalassemia and are under the danger of their life.</w:t>
      </w:r>
    </w:p>
    <w:p w14:paraId="1E6DE01F" w14:textId="77777777" w:rsidR="00B840FB" w:rsidRDefault="00B840FB" w:rsidP="00B840FB">
      <w:pPr>
        <w:pStyle w:val="ListParagraph"/>
        <w:spacing w:line="480" w:lineRule="auto"/>
        <w:ind w:left="1080"/>
        <w:rPr>
          <w:rFonts w:ascii="Tahoma" w:hAnsi="Tahoma" w:cs="Tahoma"/>
          <w:sz w:val="28"/>
          <w:szCs w:val="28"/>
        </w:rPr>
      </w:pPr>
    </w:p>
    <w:p w14:paraId="41143F37" w14:textId="617C784F" w:rsidR="00F860E8" w:rsidRPr="00B840FB" w:rsidRDefault="00F860E8" w:rsidP="00B840FB">
      <w:pPr>
        <w:pStyle w:val="ListParagraph"/>
        <w:numPr>
          <w:ilvl w:val="0"/>
          <w:numId w:val="7"/>
        </w:numPr>
        <w:spacing w:line="480" w:lineRule="auto"/>
        <w:rPr>
          <w:rFonts w:ascii="Tahoma" w:hAnsi="Tahoma" w:cs="Tahoma"/>
          <w:sz w:val="28"/>
          <w:szCs w:val="28"/>
        </w:rPr>
      </w:pPr>
      <w:r w:rsidRPr="00B840FB">
        <w:rPr>
          <w:rFonts w:ascii="Tahoma" w:hAnsi="Tahoma" w:cs="Tahoma"/>
          <w:sz w:val="28"/>
          <w:szCs w:val="28"/>
        </w:rPr>
        <w:t xml:space="preserve">That the </w:t>
      </w:r>
      <w:r w:rsidRPr="0030249B">
        <w:rPr>
          <w:rFonts w:ascii="Tahoma" w:hAnsi="Tahoma" w:cs="Tahoma"/>
          <w:b/>
          <w:bCs/>
          <w:i/>
          <w:iCs/>
          <w:sz w:val="28"/>
          <w:szCs w:val="28"/>
        </w:rPr>
        <w:t>Ministry of Health &amp; Family Welfare</w:t>
      </w:r>
      <w:r w:rsidRPr="00B840FB">
        <w:rPr>
          <w:rFonts w:ascii="Tahoma" w:hAnsi="Tahoma" w:cs="Tahoma"/>
          <w:sz w:val="28"/>
          <w:szCs w:val="28"/>
        </w:rPr>
        <w:t xml:space="preserve"> issued guidelines in January 2008 that no cost should be charged for the issue of blood or blood components to patients of Thalassemia who requires repeated blood transfusion.</w:t>
      </w:r>
      <w:r w:rsidR="00D30D0E" w:rsidRPr="00B840FB">
        <w:rPr>
          <w:rFonts w:ascii="Tahoma" w:hAnsi="Tahoma" w:cs="Tahoma"/>
          <w:sz w:val="28"/>
          <w:szCs w:val="28"/>
        </w:rPr>
        <w:t xml:space="preserve"> The petitioners are forced to pay extra money for the fact that the state doesn’t provide adequate reliefs and facilities to them.</w:t>
      </w:r>
    </w:p>
    <w:p w14:paraId="35585769" w14:textId="77777777" w:rsidR="00B840FB" w:rsidRPr="00B840FB" w:rsidRDefault="00B840FB" w:rsidP="00B840FB">
      <w:pPr>
        <w:pStyle w:val="ListParagraph"/>
        <w:rPr>
          <w:rFonts w:ascii="Tahoma" w:hAnsi="Tahoma" w:cs="Tahoma"/>
          <w:sz w:val="28"/>
          <w:szCs w:val="28"/>
        </w:rPr>
      </w:pPr>
    </w:p>
    <w:p w14:paraId="293E98E6" w14:textId="77777777" w:rsidR="00B840FB" w:rsidRPr="00B840FB" w:rsidRDefault="00B840FB" w:rsidP="00B840FB">
      <w:pPr>
        <w:pStyle w:val="ListParagraph"/>
        <w:spacing w:line="480" w:lineRule="auto"/>
        <w:ind w:left="1080"/>
        <w:rPr>
          <w:rFonts w:ascii="Tahoma" w:hAnsi="Tahoma" w:cs="Tahoma"/>
          <w:sz w:val="28"/>
          <w:szCs w:val="28"/>
        </w:rPr>
      </w:pPr>
    </w:p>
    <w:p w14:paraId="35756F38" w14:textId="220A5A00" w:rsidR="00D30D0E" w:rsidRPr="00B840FB" w:rsidRDefault="00D30D0E" w:rsidP="00B840FB">
      <w:pPr>
        <w:pStyle w:val="ListParagraph"/>
        <w:numPr>
          <w:ilvl w:val="0"/>
          <w:numId w:val="7"/>
        </w:numPr>
        <w:spacing w:line="480" w:lineRule="auto"/>
        <w:rPr>
          <w:rFonts w:ascii="Tahoma" w:hAnsi="Tahoma" w:cs="Tahoma"/>
          <w:sz w:val="28"/>
          <w:szCs w:val="28"/>
        </w:rPr>
      </w:pPr>
      <w:r w:rsidRPr="00B840FB">
        <w:rPr>
          <w:rFonts w:ascii="Tahoma" w:hAnsi="Tahoma" w:cs="Tahoma"/>
          <w:sz w:val="28"/>
          <w:szCs w:val="28"/>
        </w:rPr>
        <w:lastRenderedPageBreak/>
        <w:t xml:space="preserve">That the </w:t>
      </w:r>
      <w:r w:rsidRPr="0030249B">
        <w:rPr>
          <w:rFonts w:ascii="Tahoma" w:hAnsi="Tahoma" w:cs="Tahoma"/>
          <w:b/>
          <w:bCs/>
          <w:i/>
          <w:iCs/>
          <w:sz w:val="28"/>
          <w:szCs w:val="28"/>
        </w:rPr>
        <w:t>National Blood Transfusion Council</w:t>
      </w:r>
      <w:r w:rsidRPr="00B840FB">
        <w:rPr>
          <w:rFonts w:ascii="Tahoma" w:hAnsi="Tahoma" w:cs="Tahoma"/>
          <w:sz w:val="28"/>
          <w:szCs w:val="28"/>
        </w:rPr>
        <w:t xml:space="preserve">, </w:t>
      </w:r>
      <w:r w:rsidRPr="0030249B">
        <w:rPr>
          <w:rFonts w:ascii="Tahoma" w:hAnsi="Tahoma" w:cs="Tahoma"/>
          <w:b/>
          <w:bCs/>
          <w:i/>
          <w:iCs/>
          <w:sz w:val="28"/>
          <w:szCs w:val="28"/>
        </w:rPr>
        <w:t>MOH&amp;FW</w:t>
      </w:r>
      <w:r w:rsidRPr="00B840FB">
        <w:rPr>
          <w:rFonts w:ascii="Tahoma" w:hAnsi="Tahoma" w:cs="Tahoma"/>
          <w:sz w:val="28"/>
          <w:szCs w:val="28"/>
        </w:rPr>
        <w:t xml:space="preserve"> had directed the professionals engaged in blood transfusion services to facilitate maintenance of adequate stocks of safe blood to meet requirements.</w:t>
      </w:r>
    </w:p>
    <w:p w14:paraId="64EE38EA" w14:textId="77777777" w:rsidR="00B840FB" w:rsidRPr="00B840FB" w:rsidRDefault="00B840FB" w:rsidP="00B840FB">
      <w:pPr>
        <w:pStyle w:val="ListParagraph"/>
        <w:spacing w:line="480" w:lineRule="auto"/>
        <w:ind w:left="1080"/>
        <w:rPr>
          <w:rFonts w:ascii="Tahoma" w:hAnsi="Tahoma" w:cs="Tahoma"/>
          <w:sz w:val="28"/>
          <w:szCs w:val="28"/>
        </w:rPr>
      </w:pPr>
    </w:p>
    <w:p w14:paraId="72D2D73F" w14:textId="472CAB6B" w:rsidR="00D30D0E" w:rsidRPr="00B840FB" w:rsidRDefault="00D30D0E" w:rsidP="00B840FB">
      <w:pPr>
        <w:pStyle w:val="ListParagraph"/>
        <w:numPr>
          <w:ilvl w:val="0"/>
          <w:numId w:val="7"/>
        </w:numPr>
        <w:spacing w:line="480" w:lineRule="auto"/>
        <w:rPr>
          <w:rFonts w:ascii="Tahoma" w:hAnsi="Tahoma" w:cs="Tahoma"/>
          <w:sz w:val="28"/>
          <w:szCs w:val="28"/>
        </w:rPr>
      </w:pPr>
      <w:r w:rsidRPr="00B840FB">
        <w:rPr>
          <w:rFonts w:ascii="Tahoma" w:hAnsi="Tahoma" w:cs="Tahoma"/>
          <w:sz w:val="28"/>
          <w:szCs w:val="28"/>
        </w:rPr>
        <w:t xml:space="preserve">That the </w:t>
      </w:r>
      <w:r w:rsidRPr="0030249B">
        <w:rPr>
          <w:rFonts w:ascii="Tahoma" w:hAnsi="Tahoma" w:cs="Tahoma"/>
          <w:b/>
          <w:bCs/>
          <w:i/>
          <w:iCs/>
          <w:sz w:val="28"/>
          <w:szCs w:val="28"/>
        </w:rPr>
        <w:t>World Health Organisation</w:t>
      </w:r>
      <w:r w:rsidRPr="00B840FB">
        <w:rPr>
          <w:rFonts w:ascii="Tahoma" w:hAnsi="Tahoma" w:cs="Tahoma"/>
          <w:sz w:val="28"/>
          <w:szCs w:val="28"/>
        </w:rPr>
        <w:t xml:space="preserve"> considers health as a basic fundamental right and therefore it must be appreciated.</w:t>
      </w:r>
    </w:p>
    <w:p w14:paraId="389FE0AF" w14:textId="77777777" w:rsidR="00B840FB" w:rsidRPr="00B840FB" w:rsidRDefault="00B840FB" w:rsidP="00B840FB">
      <w:pPr>
        <w:pStyle w:val="ListParagraph"/>
        <w:rPr>
          <w:rFonts w:ascii="Tahoma" w:hAnsi="Tahoma" w:cs="Tahoma"/>
          <w:sz w:val="28"/>
          <w:szCs w:val="28"/>
        </w:rPr>
      </w:pPr>
    </w:p>
    <w:p w14:paraId="793A2865" w14:textId="77777777" w:rsidR="00B840FB" w:rsidRPr="00B840FB" w:rsidRDefault="00B840FB" w:rsidP="00B840FB">
      <w:pPr>
        <w:pStyle w:val="ListParagraph"/>
        <w:spacing w:line="480" w:lineRule="auto"/>
        <w:ind w:left="1080"/>
        <w:rPr>
          <w:rFonts w:ascii="Tahoma" w:hAnsi="Tahoma" w:cs="Tahoma"/>
          <w:sz w:val="28"/>
          <w:szCs w:val="28"/>
        </w:rPr>
      </w:pPr>
    </w:p>
    <w:p w14:paraId="5F83C346" w14:textId="5CE7462B" w:rsidR="00B840FB" w:rsidRPr="00B840FB" w:rsidRDefault="00BD54A8" w:rsidP="00B840FB">
      <w:pPr>
        <w:pStyle w:val="ListParagraph"/>
        <w:numPr>
          <w:ilvl w:val="0"/>
          <w:numId w:val="7"/>
        </w:numPr>
        <w:spacing w:line="480" w:lineRule="auto"/>
        <w:rPr>
          <w:rFonts w:ascii="Tahoma" w:hAnsi="Tahoma" w:cs="Tahoma"/>
          <w:sz w:val="28"/>
          <w:szCs w:val="28"/>
        </w:rPr>
      </w:pPr>
      <w:r w:rsidRPr="00B840FB">
        <w:rPr>
          <w:rFonts w:ascii="Tahoma" w:hAnsi="Tahoma" w:cs="Tahoma"/>
          <w:sz w:val="28"/>
          <w:szCs w:val="28"/>
        </w:rPr>
        <w:t xml:space="preserve">That </w:t>
      </w:r>
      <w:r w:rsidRPr="0030249B">
        <w:rPr>
          <w:rFonts w:ascii="Tahoma" w:hAnsi="Tahoma" w:cs="Tahoma"/>
          <w:b/>
          <w:bCs/>
          <w:i/>
          <w:iCs/>
          <w:sz w:val="28"/>
          <w:szCs w:val="28"/>
        </w:rPr>
        <w:t>Article 47</w:t>
      </w:r>
      <w:r w:rsidRPr="00B840FB">
        <w:rPr>
          <w:rFonts w:ascii="Tahoma" w:hAnsi="Tahoma" w:cs="Tahoma"/>
          <w:sz w:val="28"/>
          <w:szCs w:val="28"/>
        </w:rPr>
        <w:t xml:space="preserve"> of the Indian Constitution states that the primary duty of the state is improvement of public health, extension of benefits pertaining to sickness, disability, old age and maternity and through this petition, it is submitted that the state has failed to perform its duty. </w:t>
      </w:r>
    </w:p>
    <w:p w14:paraId="576787A5" w14:textId="1F0009C6" w:rsidR="00D30D0E" w:rsidRPr="00B840FB" w:rsidRDefault="00D30D0E" w:rsidP="00B840FB">
      <w:pPr>
        <w:pStyle w:val="ListParagraph"/>
        <w:spacing w:line="480" w:lineRule="auto"/>
        <w:ind w:left="1080"/>
        <w:rPr>
          <w:rFonts w:ascii="Tahoma" w:hAnsi="Tahoma" w:cs="Tahoma"/>
          <w:sz w:val="28"/>
          <w:szCs w:val="28"/>
        </w:rPr>
      </w:pPr>
      <w:r w:rsidRPr="00B840FB">
        <w:rPr>
          <w:rFonts w:ascii="Tahoma" w:hAnsi="Tahoma" w:cs="Tahoma"/>
          <w:sz w:val="28"/>
          <w:szCs w:val="28"/>
        </w:rPr>
        <w:t xml:space="preserve"> </w:t>
      </w:r>
    </w:p>
    <w:p w14:paraId="0F4A9485" w14:textId="5A3D9EB2" w:rsidR="00BD54A8" w:rsidRPr="00B840FB" w:rsidRDefault="00BD54A8" w:rsidP="00B840FB">
      <w:pPr>
        <w:pStyle w:val="ListParagraph"/>
        <w:numPr>
          <w:ilvl w:val="0"/>
          <w:numId w:val="7"/>
        </w:numPr>
        <w:spacing w:line="480" w:lineRule="auto"/>
        <w:rPr>
          <w:rFonts w:ascii="Tahoma" w:hAnsi="Tahoma" w:cs="Tahoma"/>
          <w:sz w:val="28"/>
          <w:szCs w:val="28"/>
        </w:rPr>
      </w:pPr>
      <w:r w:rsidRPr="00B840FB">
        <w:rPr>
          <w:rFonts w:ascii="Tahoma" w:hAnsi="Tahoma" w:cs="Tahoma"/>
          <w:sz w:val="28"/>
          <w:szCs w:val="28"/>
        </w:rPr>
        <w:t xml:space="preserve">That </w:t>
      </w:r>
      <w:r w:rsidRPr="0030249B">
        <w:rPr>
          <w:rFonts w:ascii="Tahoma" w:hAnsi="Tahoma" w:cs="Tahoma"/>
          <w:b/>
          <w:bCs/>
          <w:i/>
          <w:iCs/>
          <w:sz w:val="28"/>
          <w:szCs w:val="28"/>
        </w:rPr>
        <w:t>Article 41</w:t>
      </w:r>
      <w:r w:rsidRPr="00B840FB">
        <w:rPr>
          <w:rFonts w:ascii="Tahoma" w:hAnsi="Tahoma" w:cs="Tahoma"/>
          <w:sz w:val="28"/>
          <w:szCs w:val="28"/>
        </w:rPr>
        <w:t xml:space="preserve"> of the Indian Constitution provides for public assistance by state in special circumstances</w:t>
      </w:r>
      <w:r w:rsidR="00EC6191" w:rsidRPr="00B840FB">
        <w:rPr>
          <w:rFonts w:ascii="Tahoma" w:hAnsi="Tahoma" w:cs="Tahoma"/>
          <w:sz w:val="28"/>
          <w:szCs w:val="28"/>
        </w:rPr>
        <w:t xml:space="preserve"> such as sickness, disability, old age etc. By letting the patients to </w:t>
      </w:r>
      <w:r w:rsidR="00EC6191" w:rsidRPr="00B840FB">
        <w:rPr>
          <w:rFonts w:ascii="Tahoma" w:hAnsi="Tahoma" w:cs="Tahoma"/>
          <w:sz w:val="28"/>
          <w:szCs w:val="28"/>
        </w:rPr>
        <w:lastRenderedPageBreak/>
        <w:t>visit private hospitals at an unreasonable payment shows that the respondents are reluctant to provide any kind of assistance.</w:t>
      </w:r>
    </w:p>
    <w:p w14:paraId="0B270796" w14:textId="77777777" w:rsidR="00B840FB" w:rsidRPr="00B840FB" w:rsidRDefault="00B840FB" w:rsidP="00B840FB">
      <w:pPr>
        <w:pStyle w:val="ListParagraph"/>
        <w:rPr>
          <w:rFonts w:ascii="Tahoma" w:hAnsi="Tahoma" w:cs="Tahoma"/>
          <w:sz w:val="28"/>
          <w:szCs w:val="28"/>
        </w:rPr>
      </w:pPr>
    </w:p>
    <w:p w14:paraId="79E8276E" w14:textId="77777777" w:rsidR="00B840FB" w:rsidRPr="00B840FB" w:rsidRDefault="00B840FB" w:rsidP="00B840FB">
      <w:pPr>
        <w:pStyle w:val="ListParagraph"/>
        <w:spacing w:line="480" w:lineRule="auto"/>
        <w:ind w:left="1080"/>
        <w:rPr>
          <w:rFonts w:ascii="Tahoma" w:hAnsi="Tahoma" w:cs="Tahoma"/>
          <w:sz w:val="28"/>
          <w:szCs w:val="28"/>
        </w:rPr>
      </w:pPr>
    </w:p>
    <w:p w14:paraId="3B4697A2" w14:textId="1C1CDE13" w:rsidR="00FA2407" w:rsidRPr="00B840FB" w:rsidRDefault="00EC6191" w:rsidP="00B840FB">
      <w:pPr>
        <w:pStyle w:val="ListParagraph"/>
        <w:numPr>
          <w:ilvl w:val="0"/>
          <w:numId w:val="7"/>
        </w:numPr>
        <w:spacing w:line="480" w:lineRule="auto"/>
        <w:rPr>
          <w:rFonts w:ascii="Tahoma" w:hAnsi="Tahoma" w:cs="Tahoma"/>
          <w:sz w:val="28"/>
          <w:szCs w:val="28"/>
        </w:rPr>
      </w:pPr>
      <w:r w:rsidRPr="00B840FB">
        <w:rPr>
          <w:rFonts w:ascii="Tahoma" w:hAnsi="Tahoma" w:cs="Tahoma"/>
          <w:sz w:val="28"/>
          <w:szCs w:val="28"/>
        </w:rPr>
        <w:t xml:space="preserve">That </w:t>
      </w:r>
      <w:r w:rsidR="002401D6" w:rsidRPr="00B840FB">
        <w:rPr>
          <w:rFonts w:ascii="Tahoma" w:hAnsi="Tahoma" w:cs="Tahoma"/>
          <w:sz w:val="28"/>
          <w:szCs w:val="28"/>
        </w:rPr>
        <w:t xml:space="preserve">through various Judicial pronouncements, the Apex Court has interpreted Article 21 liberally to extend its scope so as to include </w:t>
      </w:r>
      <w:r w:rsidR="002401D6" w:rsidRPr="0030249B">
        <w:rPr>
          <w:rFonts w:ascii="Tahoma" w:hAnsi="Tahoma" w:cs="Tahoma"/>
          <w:b/>
          <w:bCs/>
          <w:sz w:val="28"/>
          <w:szCs w:val="28"/>
        </w:rPr>
        <w:t>right to health</w:t>
      </w:r>
      <w:r w:rsidR="002401D6" w:rsidRPr="00B840FB">
        <w:rPr>
          <w:rFonts w:ascii="Tahoma" w:hAnsi="Tahoma" w:cs="Tahoma"/>
          <w:sz w:val="28"/>
          <w:szCs w:val="28"/>
        </w:rPr>
        <w:t xml:space="preserve"> as a </w:t>
      </w:r>
      <w:r w:rsidR="002401D6" w:rsidRPr="0030249B">
        <w:rPr>
          <w:rFonts w:ascii="Tahoma" w:hAnsi="Tahoma" w:cs="Tahoma"/>
          <w:b/>
          <w:bCs/>
          <w:i/>
          <w:iCs/>
          <w:sz w:val="28"/>
          <w:szCs w:val="28"/>
        </w:rPr>
        <w:t>fundamental right under part III</w:t>
      </w:r>
      <w:r w:rsidR="002401D6" w:rsidRPr="00B840FB">
        <w:rPr>
          <w:rFonts w:ascii="Tahoma" w:hAnsi="Tahoma" w:cs="Tahoma"/>
          <w:sz w:val="28"/>
          <w:szCs w:val="28"/>
        </w:rPr>
        <w:t xml:space="preserve"> of the Indian Constitution. In </w:t>
      </w:r>
      <w:r w:rsidR="002401D6" w:rsidRPr="0030249B">
        <w:rPr>
          <w:rFonts w:ascii="Tahoma" w:hAnsi="Tahoma" w:cs="Tahoma"/>
          <w:b/>
          <w:bCs/>
          <w:i/>
          <w:iCs/>
          <w:sz w:val="28"/>
          <w:szCs w:val="28"/>
        </w:rPr>
        <w:t>Bandhu Mukti Morcha v Union of India</w:t>
      </w:r>
      <w:r w:rsidR="002401D6" w:rsidRPr="00B840FB">
        <w:rPr>
          <w:rFonts w:ascii="Tahoma" w:hAnsi="Tahoma" w:cs="Tahoma"/>
          <w:sz w:val="28"/>
          <w:szCs w:val="28"/>
        </w:rPr>
        <w:t xml:space="preserve">, the Hon’ble Supreme Court, </w:t>
      </w:r>
      <w:r w:rsidR="002401D6" w:rsidRPr="0030249B">
        <w:rPr>
          <w:rFonts w:ascii="Tahoma" w:hAnsi="Tahoma" w:cs="Tahoma"/>
          <w:i/>
          <w:iCs/>
          <w:sz w:val="28"/>
          <w:szCs w:val="28"/>
        </w:rPr>
        <w:t>inter alia</w:t>
      </w:r>
      <w:r w:rsidR="002401D6" w:rsidRPr="00B840FB">
        <w:rPr>
          <w:rFonts w:ascii="Tahoma" w:hAnsi="Tahoma" w:cs="Tahoma"/>
          <w:sz w:val="28"/>
          <w:szCs w:val="28"/>
        </w:rPr>
        <w:t>, interpreted the dignity and health within the ambit of life and liberty under Article 21 of the Constitution of India</w:t>
      </w:r>
      <w:r w:rsidR="00FA2407" w:rsidRPr="00B840FB">
        <w:rPr>
          <w:rFonts w:ascii="Tahoma" w:hAnsi="Tahoma" w:cs="Tahoma"/>
          <w:sz w:val="28"/>
          <w:szCs w:val="28"/>
        </w:rPr>
        <w:t xml:space="preserve"> and it must be appreciated.</w:t>
      </w:r>
    </w:p>
    <w:p w14:paraId="0D1FE83B" w14:textId="77777777" w:rsidR="00B840FB" w:rsidRPr="00B840FB" w:rsidRDefault="00B840FB" w:rsidP="00B840FB">
      <w:pPr>
        <w:pStyle w:val="ListParagraph"/>
        <w:spacing w:line="480" w:lineRule="auto"/>
        <w:ind w:left="1080"/>
        <w:rPr>
          <w:rFonts w:ascii="Tahoma" w:hAnsi="Tahoma" w:cs="Tahoma"/>
          <w:sz w:val="28"/>
          <w:szCs w:val="28"/>
        </w:rPr>
      </w:pPr>
    </w:p>
    <w:p w14:paraId="7E2ACE8B" w14:textId="13E62732" w:rsidR="00C03D66" w:rsidRPr="00B840FB" w:rsidRDefault="00FA2407" w:rsidP="00B840FB">
      <w:pPr>
        <w:pStyle w:val="ListParagraph"/>
        <w:numPr>
          <w:ilvl w:val="0"/>
          <w:numId w:val="7"/>
        </w:numPr>
        <w:spacing w:line="480" w:lineRule="auto"/>
        <w:rPr>
          <w:rFonts w:ascii="Tahoma" w:hAnsi="Tahoma" w:cs="Tahoma"/>
          <w:sz w:val="28"/>
          <w:szCs w:val="28"/>
        </w:rPr>
      </w:pPr>
      <w:r w:rsidRPr="0030249B">
        <w:rPr>
          <w:rFonts w:ascii="Tahoma" w:hAnsi="Tahoma" w:cs="Tahoma"/>
          <w:b/>
          <w:bCs/>
          <w:i/>
          <w:iCs/>
          <w:sz w:val="28"/>
          <w:szCs w:val="28"/>
        </w:rPr>
        <w:t>In Paschim Banga ket Mazdoor Samity</w:t>
      </w:r>
      <w:r w:rsidRPr="00B840FB">
        <w:rPr>
          <w:rFonts w:ascii="Tahoma" w:hAnsi="Tahoma" w:cs="Tahoma"/>
          <w:sz w:val="28"/>
          <w:szCs w:val="28"/>
        </w:rPr>
        <w:t xml:space="preserve">, the scope of </w:t>
      </w:r>
      <w:r w:rsidRPr="0030249B">
        <w:rPr>
          <w:rFonts w:ascii="Tahoma" w:hAnsi="Tahoma" w:cs="Tahoma"/>
          <w:b/>
          <w:bCs/>
          <w:i/>
          <w:iCs/>
          <w:sz w:val="28"/>
          <w:szCs w:val="28"/>
        </w:rPr>
        <w:t>Article 21</w:t>
      </w:r>
      <w:r w:rsidRPr="00B840FB">
        <w:rPr>
          <w:rFonts w:ascii="Tahoma" w:hAnsi="Tahoma" w:cs="Tahoma"/>
          <w:sz w:val="28"/>
          <w:szCs w:val="28"/>
        </w:rPr>
        <w:t xml:space="preserve"> was further widened wherein the Hon’ble Supreme Court held that it is the responsibility of the government to provide adequate medical aid to every </w:t>
      </w:r>
      <w:r w:rsidRPr="00B840FB">
        <w:rPr>
          <w:rFonts w:ascii="Tahoma" w:hAnsi="Tahoma" w:cs="Tahoma"/>
          <w:sz w:val="28"/>
          <w:szCs w:val="28"/>
        </w:rPr>
        <w:lastRenderedPageBreak/>
        <w:t>person and to work in the welfare of general public.</w:t>
      </w:r>
      <w:r w:rsidR="00C03D66" w:rsidRPr="00B840FB">
        <w:rPr>
          <w:rFonts w:ascii="Tahoma" w:hAnsi="Tahoma" w:cs="Tahoma"/>
          <w:sz w:val="28"/>
          <w:szCs w:val="28"/>
        </w:rPr>
        <w:t xml:space="preserve"> Moreover, it imposed an obligation on state to protect and safeguard right of every person and the same shall be emphasised in lieu of the present petition.</w:t>
      </w:r>
    </w:p>
    <w:p w14:paraId="70A5D619" w14:textId="77777777" w:rsidR="00B840FB" w:rsidRPr="00B840FB" w:rsidRDefault="00B840FB" w:rsidP="00B840FB">
      <w:pPr>
        <w:pStyle w:val="ListParagraph"/>
        <w:rPr>
          <w:rFonts w:ascii="Tahoma" w:hAnsi="Tahoma" w:cs="Tahoma"/>
          <w:sz w:val="28"/>
          <w:szCs w:val="28"/>
        </w:rPr>
      </w:pPr>
    </w:p>
    <w:p w14:paraId="69D7B921" w14:textId="77777777" w:rsidR="00B840FB" w:rsidRPr="00B840FB" w:rsidRDefault="00B840FB" w:rsidP="00B840FB">
      <w:pPr>
        <w:pStyle w:val="ListParagraph"/>
        <w:spacing w:line="480" w:lineRule="auto"/>
        <w:ind w:left="1080"/>
        <w:rPr>
          <w:rFonts w:ascii="Tahoma" w:hAnsi="Tahoma" w:cs="Tahoma"/>
          <w:sz w:val="28"/>
          <w:szCs w:val="28"/>
        </w:rPr>
      </w:pPr>
    </w:p>
    <w:p w14:paraId="6CA4A567" w14:textId="77777777" w:rsidR="00320BE3" w:rsidRDefault="00C03D66" w:rsidP="00B840FB">
      <w:pPr>
        <w:pStyle w:val="ListParagraph"/>
        <w:numPr>
          <w:ilvl w:val="0"/>
          <w:numId w:val="7"/>
        </w:numPr>
        <w:spacing w:line="480" w:lineRule="auto"/>
        <w:rPr>
          <w:rFonts w:ascii="Tahoma" w:hAnsi="Tahoma" w:cs="Tahoma"/>
          <w:sz w:val="28"/>
          <w:szCs w:val="28"/>
        </w:rPr>
      </w:pPr>
      <w:r w:rsidRPr="00B840FB">
        <w:rPr>
          <w:rFonts w:ascii="Tahoma" w:hAnsi="Tahoma" w:cs="Tahoma"/>
          <w:sz w:val="28"/>
          <w:szCs w:val="28"/>
        </w:rPr>
        <w:t xml:space="preserve">That the petitioners have consistently made efforts to contact the concerned authority ranging from civil surgeon to even the </w:t>
      </w:r>
      <w:r w:rsidR="00B840FB" w:rsidRPr="00B840FB">
        <w:rPr>
          <w:rFonts w:ascii="Tahoma" w:hAnsi="Tahoma" w:cs="Tahoma"/>
          <w:sz w:val="28"/>
          <w:szCs w:val="28"/>
        </w:rPr>
        <w:t xml:space="preserve">health ministry of the state Government but yet they didn’t </w:t>
      </w:r>
      <w:r w:rsidR="0030249B" w:rsidRPr="00B840FB">
        <w:rPr>
          <w:rFonts w:ascii="Tahoma" w:hAnsi="Tahoma" w:cs="Tahoma"/>
          <w:sz w:val="28"/>
          <w:szCs w:val="28"/>
        </w:rPr>
        <w:t>receive</w:t>
      </w:r>
      <w:r w:rsidR="00B840FB" w:rsidRPr="00B840FB">
        <w:rPr>
          <w:rFonts w:ascii="Tahoma" w:hAnsi="Tahoma" w:cs="Tahoma"/>
          <w:sz w:val="28"/>
          <w:szCs w:val="28"/>
        </w:rPr>
        <w:t xml:space="preserve"> any sort of help or assistance from the concerned authority and hence filed this petition.</w:t>
      </w:r>
    </w:p>
    <w:p w14:paraId="56119891" w14:textId="0D17FF2A" w:rsidR="00C03D66" w:rsidRDefault="00B840FB" w:rsidP="00320BE3">
      <w:pPr>
        <w:pStyle w:val="ListParagraph"/>
        <w:spacing w:line="480" w:lineRule="auto"/>
        <w:ind w:left="1068"/>
        <w:rPr>
          <w:rFonts w:ascii="Tahoma" w:hAnsi="Tahoma" w:cs="Tahoma"/>
          <w:sz w:val="28"/>
          <w:szCs w:val="28"/>
        </w:rPr>
      </w:pPr>
      <w:r w:rsidRPr="00B840FB">
        <w:rPr>
          <w:rFonts w:ascii="Tahoma" w:hAnsi="Tahoma" w:cs="Tahoma"/>
          <w:sz w:val="28"/>
          <w:szCs w:val="28"/>
        </w:rPr>
        <w:t xml:space="preserve"> </w:t>
      </w:r>
    </w:p>
    <w:p w14:paraId="7829D02F" w14:textId="5AD734F8" w:rsidR="001E7E76" w:rsidRPr="00320BE3" w:rsidRDefault="001E7E76" w:rsidP="00320BE3">
      <w:pPr>
        <w:pStyle w:val="ListParagraph"/>
        <w:numPr>
          <w:ilvl w:val="0"/>
          <w:numId w:val="7"/>
        </w:numPr>
        <w:spacing w:line="480" w:lineRule="auto"/>
        <w:rPr>
          <w:rFonts w:ascii="Tahoma" w:hAnsi="Tahoma" w:cs="Tahoma"/>
          <w:sz w:val="28"/>
          <w:szCs w:val="28"/>
        </w:rPr>
      </w:pPr>
      <w:r>
        <w:rPr>
          <w:rFonts w:ascii="Tahoma" w:hAnsi="Tahoma" w:cs="Tahoma"/>
          <w:sz w:val="28"/>
          <w:szCs w:val="28"/>
        </w:rPr>
        <w:t xml:space="preserve">That the petitioners are quite young mostly in their early 20’s and despite allocation of funds to respective </w:t>
      </w:r>
      <w:r w:rsidR="00320BE3">
        <w:rPr>
          <w:rFonts w:ascii="Tahoma" w:hAnsi="Tahoma" w:cs="Tahoma"/>
          <w:sz w:val="28"/>
          <w:szCs w:val="28"/>
        </w:rPr>
        <w:t>districts</w:t>
      </w:r>
      <w:r w:rsidR="00320BE3" w:rsidRPr="00320BE3">
        <w:rPr>
          <w:rFonts w:ascii="Tahoma" w:hAnsi="Tahoma" w:cs="Tahoma"/>
          <w:sz w:val="28"/>
          <w:szCs w:val="28"/>
        </w:rPr>
        <w:t xml:space="preserve"> </w:t>
      </w:r>
      <w:r w:rsidR="00320BE3" w:rsidRPr="00320BE3">
        <w:rPr>
          <w:rFonts w:ascii="Tahoma" w:hAnsi="Tahoma" w:cs="Tahoma"/>
          <w:b/>
          <w:bCs/>
          <w:sz w:val="28"/>
          <w:szCs w:val="28"/>
        </w:rPr>
        <w:t>annexed herein</w:t>
      </w:r>
      <w:r w:rsidR="00320BE3" w:rsidRPr="00320BE3">
        <w:rPr>
          <w:rFonts w:ascii="Tahoma" w:hAnsi="Tahoma" w:cs="Tahoma"/>
          <w:sz w:val="28"/>
          <w:szCs w:val="28"/>
        </w:rPr>
        <w:t xml:space="preserve">, there is no </w:t>
      </w:r>
      <w:r w:rsidR="00320BE3">
        <w:rPr>
          <w:rFonts w:ascii="Tahoma" w:hAnsi="Tahoma" w:cs="Tahoma"/>
          <w:sz w:val="28"/>
          <w:szCs w:val="28"/>
        </w:rPr>
        <w:t>such relief provided to the patients suffering from Thalassemia.</w:t>
      </w:r>
    </w:p>
    <w:p w14:paraId="7C64BA10" w14:textId="77777777" w:rsidR="00B840FB" w:rsidRPr="00B840FB" w:rsidRDefault="00B840FB" w:rsidP="00B840FB">
      <w:pPr>
        <w:pStyle w:val="ListParagraph"/>
        <w:spacing w:line="480" w:lineRule="auto"/>
        <w:ind w:left="1080"/>
        <w:rPr>
          <w:rFonts w:ascii="Tahoma" w:hAnsi="Tahoma" w:cs="Tahoma"/>
          <w:sz w:val="28"/>
          <w:szCs w:val="28"/>
        </w:rPr>
      </w:pPr>
    </w:p>
    <w:p w14:paraId="4568D065" w14:textId="3363E688" w:rsidR="0030249B" w:rsidRDefault="0030249B" w:rsidP="00320BE3">
      <w:pPr>
        <w:spacing w:line="480" w:lineRule="auto"/>
      </w:pPr>
      <w:r w:rsidRPr="0030249B">
        <w:rPr>
          <w:rFonts w:ascii="Tahoma" w:hAnsi="Tahoma" w:cs="Tahoma"/>
          <w:sz w:val="28"/>
          <w:szCs w:val="28"/>
        </w:rPr>
        <w:t>1</w:t>
      </w:r>
      <w:r w:rsidR="00320BE3">
        <w:rPr>
          <w:rFonts w:ascii="Tahoma" w:hAnsi="Tahoma" w:cs="Tahoma"/>
          <w:sz w:val="28"/>
          <w:szCs w:val="28"/>
        </w:rPr>
        <w:t>3</w:t>
      </w:r>
      <w:r w:rsidRPr="0030249B">
        <w:rPr>
          <w:rFonts w:ascii="Tahoma" w:hAnsi="Tahoma" w:cs="Tahoma"/>
          <w:sz w:val="28"/>
          <w:szCs w:val="28"/>
        </w:rPr>
        <w:t>.</w:t>
      </w:r>
      <w:r w:rsidR="006D5A9E" w:rsidRPr="0030249B">
        <w:rPr>
          <w:rFonts w:ascii="Tahoma" w:hAnsi="Tahoma" w:cs="Tahoma"/>
          <w:sz w:val="28"/>
          <w:szCs w:val="28"/>
        </w:rPr>
        <w:t>The petitioner has no personal interest, direct or indirect</w:t>
      </w:r>
      <w:r w:rsidR="00320BE3">
        <w:rPr>
          <w:rFonts w:ascii="Tahoma" w:hAnsi="Tahoma" w:cs="Tahoma"/>
          <w:sz w:val="28"/>
          <w:szCs w:val="28"/>
        </w:rPr>
        <w:t>,</w:t>
      </w:r>
      <w:r w:rsidR="006D5A9E" w:rsidRPr="0030249B">
        <w:rPr>
          <w:rFonts w:ascii="Tahoma" w:hAnsi="Tahoma" w:cs="Tahoma"/>
          <w:sz w:val="28"/>
          <w:szCs w:val="28"/>
        </w:rPr>
        <w:t>in subject matter of the Public Interest Litigation</w:t>
      </w:r>
      <w:r>
        <w:t>.</w:t>
      </w:r>
    </w:p>
    <w:p w14:paraId="709634DA" w14:textId="77777777" w:rsidR="0030249B" w:rsidRDefault="0030249B" w:rsidP="0030249B">
      <w:pPr>
        <w:pStyle w:val="ListParagraph"/>
      </w:pPr>
    </w:p>
    <w:p w14:paraId="5267BBA3" w14:textId="77777777" w:rsidR="0030249B" w:rsidRPr="0030249B" w:rsidRDefault="0030249B" w:rsidP="0030249B">
      <w:pPr>
        <w:pStyle w:val="ListParagraph"/>
        <w:spacing w:line="480" w:lineRule="auto"/>
        <w:ind w:left="1080"/>
      </w:pPr>
    </w:p>
    <w:p w14:paraId="2B9A78AF" w14:textId="176ABB9B" w:rsidR="003D43A2" w:rsidRDefault="0030249B" w:rsidP="00B840FB">
      <w:pPr>
        <w:spacing w:after="200" w:line="480" w:lineRule="auto"/>
        <w:ind w:right="-69"/>
        <w:contextualSpacing/>
        <w:rPr>
          <w:rFonts w:ascii="Tahoma" w:hAnsi="Tahoma" w:cs="Tahoma"/>
          <w:sz w:val="28"/>
          <w:szCs w:val="28"/>
        </w:rPr>
      </w:pPr>
      <w:r>
        <w:rPr>
          <w:rFonts w:ascii="Tahoma" w:hAnsi="Tahoma" w:cs="Tahoma"/>
          <w:sz w:val="28"/>
          <w:szCs w:val="28"/>
        </w:rPr>
        <w:t xml:space="preserve"> </w:t>
      </w:r>
      <w:r w:rsidR="00B840FB" w:rsidRPr="00B840FB">
        <w:rPr>
          <w:rFonts w:ascii="Tahoma" w:hAnsi="Tahoma" w:cs="Tahoma"/>
          <w:sz w:val="28"/>
          <w:szCs w:val="28"/>
        </w:rPr>
        <w:t>1</w:t>
      </w:r>
      <w:r w:rsidR="00320BE3">
        <w:rPr>
          <w:rFonts w:ascii="Tahoma" w:hAnsi="Tahoma" w:cs="Tahoma"/>
          <w:sz w:val="28"/>
          <w:szCs w:val="28"/>
        </w:rPr>
        <w:t>4</w:t>
      </w:r>
      <w:r w:rsidR="00B840FB" w:rsidRPr="00B840FB">
        <w:rPr>
          <w:rFonts w:ascii="Tahoma" w:hAnsi="Tahoma" w:cs="Tahoma"/>
          <w:sz w:val="28"/>
          <w:szCs w:val="28"/>
        </w:rPr>
        <w:t>.</w:t>
      </w:r>
      <w:r w:rsidR="003D43A2" w:rsidRPr="00B840FB">
        <w:rPr>
          <w:rFonts w:ascii="Tahoma" w:hAnsi="Tahoma" w:cs="Tahoma"/>
          <w:sz w:val="28"/>
          <w:szCs w:val="28"/>
        </w:rPr>
        <w:t>That the Petitioner has not moved earlier for the same relief as prayed in this Public Interest Litigation.</w:t>
      </w:r>
    </w:p>
    <w:p w14:paraId="15C2A59A" w14:textId="77777777" w:rsidR="0030249B" w:rsidRPr="00B840FB" w:rsidRDefault="0030249B" w:rsidP="00B840FB">
      <w:pPr>
        <w:spacing w:after="200" w:line="480" w:lineRule="auto"/>
        <w:ind w:right="-69"/>
        <w:contextualSpacing/>
        <w:rPr>
          <w:rFonts w:ascii="Tahoma" w:hAnsi="Tahoma" w:cs="Tahoma"/>
          <w:color w:val="000000"/>
          <w:sz w:val="28"/>
          <w:szCs w:val="28"/>
        </w:rPr>
      </w:pPr>
    </w:p>
    <w:p w14:paraId="3C4F040A" w14:textId="03EDD268" w:rsidR="0030249B" w:rsidRDefault="0030249B" w:rsidP="00B840FB">
      <w:pPr>
        <w:spacing w:after="200" w:line="480" w:lineRule="auto"/>
        <w:ind w:right="-69"/>
        <w:contextualSpacing/>
        <w:rPr>
          <w:rFonts w:ascii="Tahoma" w:hAnsi="Tahoma" w:cs="Tahoma"/>
          <w:color w:val="000000"/>
          <w:sz w:val="28"/>
          <w:szCs w:val="28"/>
        </w:rPr>
      </w:pPr>
      <w:r>
        <w:rPr>
          <w:rFonts w:ascii="Tahoma" w:hAnsi="Tahoma" w:cs="Tahoma"/>
          <w:color w:val="000000"/>
          <w:sz w:val="28"/>
          <w:szCs w:val="28"/>
        </w:rPr>
        <w:t xml:space="preserve"> </w:t>
      </w:r>
      <w:r w:rsidR="00B840FB" w:rsidRPr="00B840FB">
        <w:rPr>
          <w:rFonts w:ascii="Tahoma" w:hAnsi="Tahoma" w:cs="Tahoma"/>
          <w:color w:val="000000"/>
          <w:sz w:val="28"/>
          <w:szCs w:val="28"/>
        </w:rPr>
        <w:t>1</w:t>
      </w:r>
      <w:r w:rsidR="00320BE3">
        <w:rPr>
          <w:rFonts w:ascii="Tahoma" w:hAnsi="Tahoma" w:cs="Tahoma"/>
          <w:color w:val="000000"/>
          <w:sz w:val="28"/>
          <w:szCs w:val="28"/>
        </w:rPr>
        <w:t>5</w:t>
      </w:r>
      <w:r w:rsidR="00B840FB" w:rsidRPr="00B840FB">
        <w:rPr>
          <w:rFonts w:ascii="Tahoma" w:hAnsi="Tahoma" w:cs="Tahoma"/>
          <w:color w:val="000000"/>
          <w:sz w:val="28"/>
          <w:szCs w:val="28"/>
        </w:rPr>
        <w:t>.</w:t>
      </w:r>
      <w:r w:rsidR="003D43A2" w:rsidRPr="00B840FB">
        <w:rPr>
          <w:rFonts w:ascii="Tahoma" w:hAnsi="Tahoma" w:cs="Tahoma"/>
          <w:color w:val="000000"/>
          <w:sz w:val="28"/>
          <w:szCs w:val="28"/>
        </w:rPr>
        <w:t>That the cause of action for filing this public interest litigation has arisen within the territorial jurisdiction of this Hon’ble court.</w:t>
      </w:r>
    </w:p>
    <w:p w14:paraId="64A9AFE1" w14:textId="77777777" w:rsidR="0030249B" w:rsidRPr="00B840FB" w:rsidRDefault="0030249B" w:rsidP="00B840FB">
      <w:pPr>
        <w:spacing w:after="200" w:line="480" w:lineRule="auto"/>
        <w:ind w:right="-69"/>
        <w:contextualSpacing/>
        <w:rPr>
          <w:rFonts w:ascii="Tahoma" w:hAnsi="Tahoma" w:cs="Tahoma"/>
          <w:color w:val="000000"/>
          <w:sz w:val="28"/>
          <w:szCs w:val="28"/>
        </w:rPr>
      </w:pPr>
    </w:p>
    <w:p w14:paraId="06BA312F" w14:textId="7E2DE5B3" w:rsidR="00220FDE" w:rsidRDefault="0030249B" w:rsidP="00B840FB">
      <w:pPr>
        <w:pStyle w:val="Pa9"/>
        <w:spacing w:line="480" w:lineRule="auto"/>
        <w:jc w:val="both"/>
        <w:rPr>
          <w:rFonts w:ascii="Tahoma" w:hAnsi="Tahoma" w:cs="Tahoma"/>
          <w:sz w:val="28"/>
          <w:szCs w:val="28"/>
        </w:rPr>
      </w:pPr>
      <w:r>
        <w:rPr>
          <w:rFonts w:ascii="Tahoma" w:hAnsi="Tahoma" w:cs="Tahoma"/>
          <w:sz w:val="28"/>
          <w:szCs w:val="28"/>
        </w:rPr>
        <w:t xml:space="preserve"> </w:t>
      </w:r>
      <w:r w:rsidR="00B840FB">
        <w:rPr>
          <w:rFonts w:ascii="Tahoma" w:hAnsi="Tahoma" w:cs="Tahoma"/>
          <w:sz w:val="28"/>
          <w:szCs w:val="28"/>
        </w:rPr>
        <w:t>1</w:t>
      </w:r>
      <w:r w:rsidR="00320BE3">
        <w:rPr>
          <w:rFonts w:ascii="Tahoma" w:hAnsi="Tahoma" w:cs="Tahoma"/>
          <w:sz w:val="28"/>
          <w:szCs w:val="28"/>
        </w:rPr>
        <w:t>6</w:t>
      </w:r>
      <w:r w:rsidR="00B840FB">
        <w:rPr>
          <w:rFonts w:ascii="Tahoma" w:hAnsi="Tahoma" w:cs="Tahoma"/>
          <w:sz w:val="28"/>
          <w:szCs w:val="28"/>
        </w:rPr>
        <w:t>.</w:t>
      </w:r>
      <w:r w:rsidR="00093241" w:rsidRPr="00220FDE">
        <w:rPr>
          <w:rFonts w:ascii="Tahoma" w:hAnsi="Tahoma" w:cs="Tahoma"/>
          <w:sz w:val="28"/>
          <w:szCs w:val="28"/>
        </w:rPr>
        <w:t>That</w:t>
      </w:r>
      <w:r w:rsidR="003D43A2" w:rsidRPr="00220FDE">
        <w:rPr>
          <w:rFonts w:ascii="Tahoma" w:hAnsi="Tahoma" w:cs="Tahoma"/>
          <w:sz w:val="28"/>
          <w:szCs w:val="28"/>
        </w:rPr>
        <w:t xml:space="preserve"> it is submitted that the Respondent/s are duty bound to implement the judgment/orders passed by Hon’ble</w:t>
      </w:r>
      <w:r w:rsidR="00A228A0">
        <w:rPr>
          <w:rFonts w:ascii="Tahoma" w:hAnsi="Tahoma" w:cs="Tahoma"/>
          <w:sz w:val="28"/>
          <w:szCs w:val="28"/>
        </w:rPr>
        <w:t xml:space="preserve"> Supreme Court</w:t>
      </w:r>
      <w:r w:rsidR="00431548" w:rsidRPr="00220FDE">
        <w:rPr>
          <w:rFonts w:ascii="Tahoma" w:hAnsi="Tahoma" w:cs="Tahoma"/>
          <w:sz w:val="28"/>
          <w:szCs w:val="28"/>
        </w:rPr>
        <w:t>.</w:t>
      </w:r>
    </w:p>
    <w:p w14:paraId="45FB2830" w14:textId="77777777" w:rsidR="0030249B" w:rsidRPr="0030249B" w:rsidRDefault="0030249B" w:rsidP="0030249B">
      <w:pPr>
        <w:rPr>
          <w:lang w:val="en-IN"/>
        </w:rPr>
      </w:pPr>
    </w:p>
    <w:p w14:paraId="3CF82D4E" w14:textId="77777777" w:rsidR="0030249B" w:rsidRPr="0030249B" w:rsidRDefault="0030249B" w:rsidP="0030249B">
      <w:pPr>
        <w:rPr>
          <w:lang w:val="en-IN"/>
        </w:rPr>
      </w:pPr>
    </w:p>
    <w:p w14:paraId="2FFD7992" w14:textId="2E24BDC6" w:rsidR="00220FDE" w:rsidRDefault="0030249B" w:rsidP="00B840FB">
      <w:pPr>
        <w:spacing w:after="200" w:line="480" w:lineRule="auto"/>
        <w:ind w:right="-69"/>
        <w:contextualSpacing/>
        <w:rPr>
          <w:rFonts w:ascii="Tahoma" w:hAnsi="Tahoma" w:cs="Tahoma"/>
          <w:sz w:val="28"/>
          <w:szCs w:val="28"/>
        </w:rPr>
      </w:pPr>
      <w:r>
        <w:rPr>
          <w:rFonts w:ascii="Tahoma" w:hAnsi="Tahoma" w:cs="Tahoma"/>
          <w:sz w:val="28"/>
          <w:szCs w:val="28"/>
        </w:rPr>
        <w:t xml:space="preserve">  </w:t>
      </w:r>
      <w:r w:rsidR="00B840FB" w:rsidRPr="00B840FB">
        <w:rPr>
          <w:rFonts w:ascii="Tahoma" w:hAnsi="Tahoma" w:cs="Tahoma"/>
          <w:sz w:val="28"/>
          <w:szCs w:val="28"/>
        </w:rPr>
        <w:t>1</w:t>
      </w:r>
      <w:r w:rsidR="00320BE3">
        <w:rPr>
          <w:rFonts w:ascii="Tahoma" w:hAnsi="Tahoma" w:cs="Tahoma"/>
          <w:sz w:val="28"/>
          <w:szCs w:val="28"/>
        </w:rPr>
        <w:t>7</w:t>
      </w:r>
      <w:r w:rsidR="00B840FB" w:rsidRPr="00B840FB">
        <w:rPr>
          <w:rFonts w:ascii="Tahoma" w:hAnsi="Tahoma" w:cs="Tahoma"/>
          <w:sz w:val="28"/>
          <w:szCs w:val="28"/>
        </w:rPr>
        <w:t>.</w:t>
      </w:r>
      <w:r w:rsidR="003D43A2" w:rsidRPr="00B840FB">
        <w:rPr>
          <w:rFonts w:ascii="Tahoma" w:hAnsi="Tahoma" w:cs="Tahoma"/>
          <w:sz w:val="28"/>
          <w:szCs w:val="28"/>
        </w:rPr>
        <w:t>That the Petitioner has got no other efficacious, speedy and alternative remedy than to move before this Hon’ble Court by way of this Public Interest Litigation for the redressal of the grievances.</w:t>
      </w:r>
    </w:p>
    <w:p w14:paraId="3383CC0F" w14:textId="77777777" w:rsidR="0030249B" w:rsidRPr="00B840FB" w:rsidRDefault="0030249B" w:rsidP="00B840FB">
      <w:pPr>
        <w:spacing w:after="200" w:line="480" w:lineRule="auto"/>
        <w:ind w:right="-69"/>
        <w:contextualSpacing/>
        <w:rPr>
          <w:rFonts w:ascii="Tahoma" w:hAnsi="Tahoma" w:cs="Tahoma"/>
          <w:color w:val="000000"/>
          <w:sz w:val="28"/>
          <w:szCs w:val="28"/>
        </w:rPr>
      </w:pPr>
    </w:p>
    <w:p w14:paraId="2A2D90EF" w14:textId="225DDF8C" w:rsidR="00220FDE" w:rsidRDefault="0030249B" w:rsidP="00B840FB">
      <w:pPr>
        <w:spacing w:after="200" w:line="480" w:lineRule="auto"/>
        <w:ind w:right="-69"/>
        <w:contextualSpacing/>
        <w:rPr>
          <w:rFonts w:ascii="Tahoma" w:hAnsi="Tahoma" w:cs="Tahoma"/>
          <w:sz w:val="28"/>
          <w:szCs w:val="28"/>
        </w:rPr>
      </w:pPr>
      <w:r>
        <w:rPr>
          <w:rFonts w:ascii="Tahoma" w:hAnsi="Tahoma" w:cs="Tahoma"/>
          <w:sz w:val="28"/>
          <w:szCs w:val="28"/>
        </w:rPr>
        <w:t xml:space="preserve">  </w:t>
      </w:r>
      <w:r w:rsidR="00B840FB" w:rsidRPr="00B840FB">
        <w:rPr>
          <w:rFonts w:ascii="Tahoma" w:hAnsi="Tahoma" w:cs="Tahoma"/>
          <w:sz w:val="28"/>
          <w:szCs w:val="28"/>
        </w:rPr>
        <w:t>1</w:t>
      </w:r>
      <w:r w:rsidR="00320BE3">
        <w:rPr>
          <w:rFonts w:ascii="Tahoma" w:hAnsi="Tahoma" w:cs="Tahoma"/>
          <w:sz w:val="28"/>
          <w:szCs w:val="28"/>
        </w:rPr>
        <w:t>8</w:t>
      </w:r>
      <w:r w:rsidR="00B840FB" w:rsidRPr="00B840FB">
        <w:rPr>
          <w:rFonts w:ascii="Tahoma" w:hAnsi="Tahoma" w:cs="Tahoma"/>
          <w:sz w:val="28"/>
          <w:szCs w:val="28"/>
        </w:rPr>
        <w:t>.</w:t>
      </w:r>
      <w:r w:rsidR="003D43A2" w:rsidRPr="00B840FB">
        <w:rPr>
          <w:rFonts w:ascii="Tahoma" w:hAnsi="Tahoma" w:cs="Tahoma"/>
          <w:sz w:val="28"/>
          <w:szCs w:val="28"/>
        </w:rPr>
        <w:t>That the Petitioner has not moved earlier for the same relief as prayed in this Public Interest Litigation.</w:t>
      </w:r>
    </w:p>
    <w:p w14:paraId="692100DC" w14:textId="77777777" w:rsidR="0030249B" w:rsidRPr="00B840FB" w:rsidRDefault="0030249B" w:rsidP="00B840FB">
      <w:pPr>
        <w:spacing w:after="200" w:line="480" w:lineRule="auto"/>
        <w:ind w:right="-69"/>
        <w:contextualSpacing/>
        <w:rPr>
          <w:rFonts w:ascii="Tahoma" w:hAnsi="Tahoma" w:cs="Tahoma"/>
          <w:color w:val="000000"/>
          <w:sz w:val="28"/>
          <w:szCs w:val="28"/>
        </w:rPr>
      </w:pPr>
    </w:p>
    <w:p w14:paraId="311DF1D3" w14:textId="24F62E93" w:rsidR="003D43A2" w:rsidRPr="00B840FB" w:rsidRDefault="0030249B" w:rsidP="00B840FB">
      <w:pPr>
        <w:spacing w:after="200" w:line="480" w:lineRule="auto"/>
        <w:ind w:right="-69"/>
        <w:contextualSpacing/>
        <w:rPr>
          <w:rFonts w:ascii="Tahoma" w:hAnsi="Tahoma" w:cs="Tahoma"/>
          <w:color w:val="000000"/>
          <w:sz w:val="28"/>
          <w:szCs w:val="28"/>
        </w:rPr>
      </w:pPr>
      <w:r>
        <w:rPr>
          <w:rFonts w:ascii="Tahoma" w:hAnsi="Tahoma" w:cs="Tahoma"/>
          <w:sz w:val="28"/>
          <w:szCs w:val="28"/>
        </w:rPr>
        <w:lastRenderedPageBreak/>
        <w:t xml:space="preserve">        </w:t>
      </w:r>
      <w:r w:rsidR="00B840FB">
        <w:rPr>
          <w:rFonts w:ascii="Tahoma" w:hAnsi="Tahoma" w:cs="Tahoma"/>
          <w:sz w:val="28"/>
          <w:szCs w:val="28"/>
        </w:rPr>
        <w:t>1</w:t>
      </w:r>
      <w:r w:rsidR="00320BE3">
        <w:rPr>
          <w:rFonts w:ascii="Tahoma" w:hAnsi="Tahoma" w:cs="Tahoma"/>
          <w:sz w:val="28"/>
          <w:szCs w:val="28"/>
        </w:rPr>
        <w:t>9</w:t>
      </w:r>
      <w:r w:rsidR="00B840FB">
        <w:rPr>
          <w:rFonts w:ascii="Tahoma" w:hAnsi="Tahoma" w:cs="Tahoma"/>
          <w:sz w:val="28"/>
          <w:szCs w:val="28"/>
        </w:rPr>
        <w:t>.</w:t>
      </w:r>
      <w:r w:rsidR="003D43A2" w:rsidRPr="00B840FB">
        <w:rPr>
          <w:rFonts w:ascii="Tahoma" w:hAnsi="Tahoma" w:cs="Tahoma"/>
          <w:sz w:val="28"/>
          <w:szCs w:val="28"/>
        </w:rPr>
        <w:t xml:space="preserve">That this application is being made bonafide and in the interest of </w:t>
      </w:r>
      <w:r w:rsidR="00220FDE" w:rsidRPr="00B840FB">
        <w:rPr>
          <w:rFonts w:ascii="Tahoma" w:hAnsi="Tahoma" w:cs="Tahoma"/>
          <w:sz w:val="28"/>
          <w:szCs w:val="28"/>
        </w:rPr>
        <w:t>public health and privacy.</w:t>
      </w:r>
    </w:p>
    <w:p w14:paraId="64D2ECB0" w14:textId="77777777" w:rsidR="00220FDE" w:rsidRDefault="00220FDE" w:rsidP="00220FDE">
      <w:pPr>
        <w:spacing w:before="240" w:after="120" w:line="480" w:lineRule="auto"/>
        <w:ind w:left="2250"/>
        <w:jc w:val="both"/>
        <w:rPr>
          <w:rFonts w:ascii="Tahoma" w:hAnsi="Tahoma" w:cs="Tahoma"/>
          <w:sz w:val="28"/>
          <w:szCs w:val="28"/>
        </w:rPr>
      </w:pPr>
      <w:r w:rsidRPr="003331CA">
        <w:rPr>
          <w:rFonts w:ascii="Tahoma" w:hAnsi="Tahoma" w:cs="Tahoma"/>
          <w:sz w:val="28"/>
          <w:szCs w:val="28"/>
        </w:rPr>
        <w:t>It is, therefore prayed that in the instant petition, the petitioner pray for issuance of an appropriate writ(s)/ order(s)/ direction(s) for following relief(s):-</w:t>
      </w:r>
    </w:p>
    <w:p w14:paraId="0ACF0F41" w14:textId="77777777" w:rsidR="008C65DA" w:rsidRPr="008C65DA" w:rsidRDefault="008C65DA" w:rsidP="008C65DA">
      <w:pPr>
        <w:pStyle w:val="ListParagraph"/>
        <w:numPr>
          <w:ilvl w:val="0"/>
          <w:numId w:val="23"/>
        </w:numPr>
        <w:spacing w:before="240" w:after="120" w:line="480" w:lineRule="auto"/>
        <w:rPr>
          <w:rFonts w:ascii="Tahoma" w:hAnsi="Tahoma" w:cs="Tahoma"/>
          <w:sz w:val="28"/>
          <w:szCs w:val="28"/>
        </w:rPr>
      </w:pPr>
      <w:r w:rsidRPr="008C65DA">
        <w:rPr>
          <w:rFonts w:ascii="Tahoma" w:hAnsi="Tahoma" w:cs="Tahoma"/>
          <w:color w:val="000000"/>
          <w:sz w:val="28"/>
          <w:szCs w:val="28"/>
        </w:rPr>
        <w:t xml:space="preserve">For a Writ in the nature of Mandamus directing upon the </w:t>
      </w:r>
      <w:r w:rsidRPr="008C65DA">
        <w:rPr>
          <w:rFonts w:ascii="Tahoma" w:hAnsi="Tahoma" w:cs="Tahoma"/>
          <w:sz w:val="28"/>
          <w:szCs w:val="28"/>
        </w:rPr>
        <w:t>Respondent/s to update all state government websites so as to make them user friendly for persons with disabilities.</w:t>
      </w:r>
    </w:p>
    <w:p w14:paraId="4488F8FE" w14:textId="77777777" w:rsidR="008C65DA" w:rsidRDefault="008C65DA" w:rsidP="008C65DA">
      <w:pPr>
        <w:spacing w:before="240" w:after="120" w:line="480" w:lineRule="auto"/>
        <w:ind w:left="4320" w:firstLine="720"/>
        <w:jc w:val="both"/>
        <w:rPr>
          <w:rFonts w:ascii="Tahoma" w:hAnsi="Tahoma" w:cs="Tahoma"/>
          <w:sz w:val="28"/>
          <w:szCs w:val="28"/>
        </w:rPr>
      </w:pPr>
      <w:r w:rsidRPr="003331CA">
        <w:rPr>
          <w:rFonts w:ascii="Tahoma" w:hAnsi="Tahoma" w:cs="Tahoma"/>
          <w:sz w:val="28"/>
          <w:szCs w:val="28"/>
        </w:rPr>
        <w:t>And/Or</w:t>
      </w:r>
    </w:p>
    <w:p w14:paraId="55C513F2" w14:textId="77777777" w:rsidR="008C65DA" w:rsidRPr="00F24AB8" w:rsidRDefault="008C65DA" w:rsidP="008C65DA">
      <w:pPr>
        <w:pStyle w:val="ListParagraph"/>
        <w:numPr>
          <w:ilvl w:val="0"/>
          <w:numId w:val="23"/>
        </w:numPr>
        <w:spacing w:after="160" w:line="480" w:lineRule="auto"/>
        <w:contextualSpacing/>
        <w:rPr>
          <w:sz w:val="28"/>
          <w:szCs w:val="28"/>
        </w:rPr>
      </w:pPr>
      <w:r>
        <w:rPr>
          <w:rFonts w:ascii="Tahoma" w:hAnsi="Tahoma" w:cs="Tahoma"/>
          <w:sz w:val="28"/>
          <w:szCs w:val="28"/>
        </w:rPr>
        <w:t xml:space="preserve">For a Writ in the nature of Mandamus directing </w:t>
      </w:r>
      <w:r w:rsidRPr="003331CA">
        <w:rPr>
          <w:rFonts w:ascii="Tahoma" w:hAnsi="Tahoma" w:cs="Tahoma"/>
          <w:color w:val="000000"/>
          <w:sz w:val="28"/>
          <w:szCs w:val="28"/>
        </w:rPr>
        <w:t xml:space="preserve">upon the </w:t>
      </w:r>
      <w:r w:rsidRPr="003331CA">
        <w:rPr>
          <w:rFonts w:ascii="Tahoma" w:hAnsi="Tahoma" w:cs="Tahoma"/>
          <w:sz w:val="28"/>
          <w:szCs w:val="28"/>
        </w:rPr>
        <w:t xml:space="preserve">Respondent/s to implement the judgment/orders passed by </w:t>
      </w:r>
      <w:r>
        <w:rPr>
          <w:rFonts w:ascii="Tahoma" w:hAnsi="Tahoma" w:cs="Tahoma"/>
          <w:sz w:val="28"/>
          <w:szCs w:val="28"/>
        </w:rPr>
        <w:t xml:space="preserve">the </w:t>
      </w:r>
      <w:r w:rsidRPr="003331CA">
        <w:rPr>
          <w:rFonts w:ascii="Tahoma" w:hAnsi="Tahoma" w:cs="Tahoma"/>
          <w:sz w:val="28"/>
          <w:szCs w:val="28"/>
        </w:rPr>
        <w:t>Hon’ble</w:t>
      </w:r>
      <w:r>
        <w:rPr>
          <w:rFonts w:ascii="Tahoma" w:hAnsi="Tahoma" w:cs="Tahoma"/>
          <w:sz w:val="28"/>
          <w:szCs w:val="28"/>
        </w:rPr>
        <w:t xml:space="preserve"> Supreme Court </w:t>
      </w:r>
      <w:r w:rsidRPr="003331CA">
        <w:rPr>
          <w:rFonts w:ascii="Tahoma" w:hAnsi="Tahoma" w:cs="Tahoma"/>
          <w:sz w:val="28"/>
          <w:szCs w:val="28"/>
        </w:rPr>
        <w:t>in</w:t>
      </w:r>
      <w:r>
        <w:rPr>
          <w:rFonts w:ascii="Tahoma" w:hAnsi="Tahoma" w:cs="Tahoma"/>
          <w:b/>
          <w:bCs/>
          <w:i/>
          <w:iCs/>
          <w:sz w:val="28"/>
          <w:szCs w:val="28"/>
        </w:rPr>
        <w:t>Rajive Raturi</w:t>
      </w:r>
      <w:r w:rsidRPr="003A4C9C">
        <w:rPr>
          <w:rFonts w:ascii="Tahoma" w:hAnsi="Tahoma" w:cs="Tahoma"/>
          <w:b/>
          <w:bCs/>
          <w:sz w:val="28"/>
          <w:szCs w:val="28"/>
        </w:rPr>
        <w:t xml:space="preserve"> v. </w:t>
      </w:r>
      <w:r w:rsidRPr="003A4C9C">
        <w:rPr>
          <w:rFonts w:ascii="Tahoma" w:hAnsi="Tahoma" w:cs="Tahoma"/>
          <w:b/>
          <w:bCs/>
          <w:i/>
          <w:iCs/>
          <w:sz w:val="28"/>
          <w:szCs w:val="28"/>
        </w:rPr>
        <w:t>The Union of India and Ors</w:t>
      </w:r>
      <w:r w:rsidRPr="003A4C9C">
        <w:rPr>
          <w:rFonts w:ascii="Tahoma" w:hAnsi="Tahoma" w:cs="Tahoma"/>
          <w:b/>
          <w:bCs/>
          <w:sz w:val="28"/>
          <w:szCs w:val="28"/>
        </w:rPr>
        <w:t>.</w:t>
      </w:r>
      <w:r w:rsidRPr="00CF616B">
        <w:rPr>
          <w:rFonts w:ascii="Tahoma" w:hAnsi="Tahoma" w:cs="Tahoma"/>
          <w:sz w:val="28"/>
          <w:szCs w:val="28"/>
        </w:rPr>
        <w:t>(W.P. No. 2</w:t>
      </w:r>
      <w:r>
        <w:rPr>
          <w:rFonts w:ascii="Tahoma" w:hAnsi="Tahoma" w:cs="Tahoma"/>
          <w:sz w:val="28"/>
          <w:szCs w:val="28"/>
        </w:rPr>
        <w:t>43</w:t>
      </w:r>
      <w:r w:rsidRPr="00CF616B">
        <w:rPr>
          <w:rFonts w:ascii="Tahoma" w:hAnsi="Tahoma" w:cs="Tahoma"/>
          <w:sz w:val="28"/>
          <w:szCs w:val="28"/>
        </w:rPr>
        <w:t xml:space="preserve"> of 20</w:t>
      </w:r>
      <w:r>
        <w:rPr>
          <w:rFonts w:ascii="Tahoma" w:hAnsi="Tahoma" w:cs="Tahoma"/>
          <w:sz w:val="28"/>
          <w:szCs w:val="28"/>
        </w:rPr>
        <w:t xml:space="preserve">05). In an </w:t>
      </w:r>
      <w:r>
        <w:rPr>
          <w:rFonts w:ascii="Tahoma" w:hAnsi="Tahoma" w:cs="Tahoma"/>
          <w:sz w:val="28"/>
          <w:szCs w:val="28"/>
        </w:rPr>
        <w:lastRenderedPageBreak/>
        <w:t>judgement/order issued on 15</w:t>
      </w:r>
      <w:r w:rsidRPr="00F24AB8">
        <w:rPr>
          <w:rFonts w:ascii="Tahoma" w:hAnsi="Tahoma" w:cs="Tahoma"/>
          <w:sz w:val="28"/>
          <w:szCs w:val="28"/>
          <w:vertAlign w:val="superscript"/>
        </w:rPr>
        <w:t>th</w:t>
      </w:r>
      <w:r>
        <w:rPr>
          <w:rFonts w:ascii="Tahoma" w:hAnsi="Tahoma" w:cs="Tahoma"/>
          <w:sz w:val="28"/>
          <w:szCs w:val="28"/>
        </w:rPr>
        <w:t xml:space="preserve"> December 2017 the Hon’ble Supreme Court gave eleven directions to both central and state government, one of these eleven directions included that </w:t>
      </w:r>
      <w:r>
        <w:rPr>
          <w:rFonts w:ascii="Tahoma" w:hAnsi="Tahoma" w:cs="Tahoma"/>
          <w:color w:val="00000A"/>
          <w:sz w:val="28"/>
          <w:szCs w:val="28"/>
        </w:rPr>
        <w:t>a</w:t>
      </w:r>
      <w:r w:rsidRPr="00F24AB8">
        <w:rPr>
          <w:rFonts w:ascii="Tahoma" w:hAnsi="Tahoma" w:cs="Tahoma"/>
          <w:color w:val="00000A"/>
          <w:sz w:val="28"/>
          <w:szCs w:val="28"/>
        </w:rPr>
        <w:t xml:space="preserve">t least 50% of central and state </w:t>
      </w:r>
      <w:r>
        <w:rPr>
          <w:rFonts w:ascii="Tahoma" w:hAnsi="Tahoma" w:cs="Tahoma"/>
          <w:color w:val="00000A"/>
          <w:sz w:val="28"/>
          <w:szCs w:val="28"/>
        </w:rPr>
        <w:t xml:space="preserve">government </w:t>
      </w:r>
      <w:r w:rsidRPr="00F24AB8">
        <w:rPr>
          <w:rFonts w:ascii="Tahoma" w:hAnsi="Tahoma" w:cs="Tahoma"/>
          <w:color w:val="00000A"/>
          <w:sz w:val="28"/>
          <w:szCs w:val="28"/>
        </w:rPr>
        <w:t xml:space="preserve">websites </w:t>
      </w:r>
      <w:r>
        <w:rPr>
          <w:rFonts w:ascii="Tahoma" w:hAnsi="Tahoma" w:cs="Tahoma"/>
          <w:color w:val="00000A"/>
          <w:sz w:val="28"/>
          <w:szCs w:val="28"/>
        </w:rPr>
        <w:t>were</w:t>
      </w:r>
      <w:r w:rsidRPr="00F24AB8">
        <w:rPr>
          <w:rFonts w:ascii="Tahoma" w:hAnsi="Tahoma" w:cs="Tahoma"/>
          <w:color w:val="00000A"/>
          <w:sz w:val="28"/>
          <w:szCs w:val="28"/>
        </w:rPr>
        <w:t xml:space="preserve"> to meet accessibility standards by March 2017.</w:t>
      </w:r>
    </w:p>
    <w:p w14:paraId="049B056E" w14:textId="77777777" w:rsidR="008C65DA" w:rsidRPr="00945912" w:rsidRDefault="008C65DA" w:rsidP="004232AD">
      <w:pPr>
        <w:pStyle w:val="ListParagraph"/>
        <w:spacing w:after="160" w:line="360" w:lineRule="auto"/>
        <w:ind w:left="4320" w:firstLine="720"/>
        <w:contextualSpacing/>
        <w:rPr>
          <w:rFonts w:ascii="Tahoma" w:hAnsi="Tahoma" w:cs="Tahoma"/>
          <w:sz w:val="28"/>
          <w:szCs w:val="28"/>
        </w:rPr>
      </w:pPr>
      <w:r w:rsidRPr="003331CA">
        <w:rPr>
          <w:rFonts w:ascii="Tahoma" w:hAnsi="Tahoma" w:cs="Tahoma"/>
          <w:sz w:val="28"/>
          <w:szCs w:val="28"/>
        </w:rPr>
        <w:t>And/Or</w:t>
      </w:r>
    </w:p>
    <w:p w14:paraId="4A2C109F" w14:textId="77777777" w:rsidR="008C65DA" w:rsidRPr="003331CA" w:rsidRDefault="008C65DA" w:rsidP="008C65DA">
      <w:pPr>
        <w:numPr>
          <w:ilvl w:val="0"/>
          <w:numId w:val="23"/>
        </w:numPr>
        <w:spacing w:before="240" w:after="120" w:line="480" w:lineRule="auto"/>
        <w:jc w:val="both"/>
        <w:rPr>
          <w:rFonts w:ascii="Tahoma" w:hAnsi="Tahoma" w:cs="Tahoma"/>
          <w:sz w:val="28"/>
          <w:szCs w:val="28"/>
        </w:rPr>
      </w:pPr>
      <w:r w:rsidRPr="003331CA">
        <w:rPr>
          <w:rFonts w:ascii="Tahoma" w:hAnsi="Tahoma" w:cs="Tahoma"/>
          <w:color w:val="000000"/>
          <w:sz w:val="28"/>
          <w:szCs w:val="28"/>
        </w:rPr>
        <w:t xml:space="preserve">For a </w:t>
      </w:r>
      <w:r>
        <w:rPr>
          <w:rFonts w:ascii="Tahoma" w:hAnsi="Tahoma" w:cs="Tahoma"/>
          <w:color w:val="000000"/>
          <w:sz w:val="28"/>
          <w:szCs w:val="28"/>
        </w:rPr>
        <w:t>W</w:t>
      </w:r>
      <w:r w:rsidRPr="003331CA">
        <w:rPr>
          <w:rFonts w:ascii="Tahoma" w:hAnsi="Tahoma" w:cs="Tahoma"/>
          <w:color w:val="000000"/>
          <w:sz w:val="28"/>
          <w:szCs w:val="28"/>
        </w:rPr>
        <w:t xml:space="preserve">rit in the nature of Mandamus directing upon the </w:t>
      </w:r>
      <w:r w:rsidRPr="003331CA">
        <w:rPr>
          <w:rFonts w:ascii="Tahoma" w:hAnsi="Tahoma" w:cs="Tahoma"/>
          <w:sz w:val="28"/>
          <w:szCs w:val="28"/>
        </w:rPr>
        <w:t xml:space="preserve">Respondent/s </w:t>
      </w:r>
      <w:r>
        <w:rPr>
          <w:rFonts w:ascii="Tahoma" w:hAnsi="Tahoma" w:cs="Tahoma"/>
          <w:sz w:val="28"/>
          <w:szCs w:val="28"/>
        </w:rPr>
        <w:t>to file compliance report before this Hon’ble High Court.</w:t>
      </w:r>
    </w:p>
    <w:p w14:paraId="17867E6E" w14:textId="77777777" w:rsidR="008C65DA" w:rsidRPr="00E12DA4" w:rsidRDefault="008C65DA" w:rsidP="008C65DA">
      <w:pPr>
        <w:spacing w:before="240" w:after="120" w:line="480" w:lineRule="auto"/>
        <w:ind w:left="4320" w:firstLine="720"/>
        <w:jc w:val="both"/>
        <w:rPr>
          <w:rFonts w:ascii="Tahoma" w:hAnsi="Tahoma" w:cs="Tahoma"/>
          <w:sz w:val="28"/>
          <w:szCs w:val="28"/>
        </w:rPr>
      </w:pPr>
      <w:r w:rsidRPr="003331CA">
        <w:rPr>
          <w:rFonts w:ascii="Tahoma" w:hAnsi="Tahoma" w:cs="Tahoma"/>
          <w:sz w:val="28"/>
          <w:szCs w:val="28"/>
        </w:rPr>
        <w:t>And/Or</w:t>
      </w:r>
    </w:p>
    <w:p w14:paraId="1DACED32" w14:textId="77777777" w:rsidR="008C65DA" w:rsidRDefault="008C65DA" w:rsidP="008C65DA">
      <w:pPr>
        <w:pStyle w:val="ListParagraph"/>
        <w:numPr>
          <w:ilvl w:val="0"/>
          <w:numId w:val="23"/>
        </w:numPr>
        <w:spacing w:after="160" w:line="480" w:lineRule="auto"/>
        <w:contextualSpacing/>
        <w:rPr>
          <w:rFonts w:ascii="Tahoma" w:hAnsi="Tahoma" w:cs="Tahoma"/>
          <w:sz w:val="28"/>
          <w:szCs w:val="28"/>
        </w:rPr>
      </w:pPr>
      <w:r>
        <w:rPr>
          <w:rFonts w:ascii="Tahoma" w:hAnsi="Tahoma" w:cs="Tahoma"/>
          <w:sz w:val="28"/>
          <w:szCs w:val="28"/>
        </w:rPr>
        <w:t>For a Writ to be issued so that this Hon’ble High Court may appoint a board for monitoring the strict adherence to the laws and guidelines pertaining to disabled friendly website.</w:t>
      </w:r>
    </w:p>
    <w:p w14:paraId="0E146997" w14:textId="77777777" w:rsidR="008C65DA" w:rsidRPr="003331CA" w:rsidRDefault="008C65DA" w:rsidP="008C65DA">
      <w:pPr>
        <w:pStyle w:val="ListParagraph"/>
        <w:spacing w:after="160" w:line="360" w:lineRule="auto"/>
        <w:ind w:left="2160"/>
        <w:contextualSpacing/>
        <w:jc w:val="center"/>
        <w:rPr>
          <w:rFonts w:ascii="Tahoma" w:hAnsi="Tahoma" w:cs="Tahoma"/>
          <w:sz w:val="28"/>
          <w:szCs w:val="28"/>
        </w:rPr>
      </w:pPr>
      <w:r w:rsidRPr="003331CA">
        <w:rPr>
          <w:rFonts w:ascii="Tahoma" w:hAnsi="Tahoma" w:cs="Tahoma"/>
          <w:sz w:val="28"/>
          <w:szCs w:val="28"/>
        </w:rPr>
        <w:lastRenderedPageBreak/>
        <w:t>And/Or</w:t>
      </w:r>
    </w:p>
    <w:p w14:paraId="402371D7" w14:textId="77777777" w:rsidR="008C65DA" w:rsidRPr="003331CA" w:rsidRDefault="008C65DA" w:rsidP="008C65DA">
      <w:pPr>
        <w:numPr>
          <w:ilvl w:val="0"/>
          <w:numId w:val="23"/>
        </w:numPr>
        <w:spacing w:before="240" w:after="120" w:line="480" w:lineRule="auto"/>
        <w:jc w:val="both"/>
        <w:rPr>
          <w:rFonts w:ascii="Tahoma" w:hAnsi="Tahoma" w:cs="Tahoma"/>
          <w:sz w:val="28"/>
          <w:szCs w:val="28"/>
        </w:rPr>
      </w:pPr>
      <w:r w:rsidRPr="003331CA">
        <w:rPr>
          <w:rFonts w:ascii="Tahoma" w:hAnsi="Tahoma" w:cs="Tahoma"/>
          <w:sz w:val="28"/>
          <w:szCs w:val="28"/>
        </w:rPr>
        <w:t>Any other Writ(s) be issued, Order(s) be passed, Direction(s) be made as Your Lordships may deem fit and proper in the facts and circumstances of the case.</w:t>
      </w:r>
    </w:p>
    <w:p w14:paraId="2AD3107C" w14:textId="77777777" w:rsidR="00F40EBA" w:rsidRPr="00F40EBA" w:rsidRDefault="00F40EBA" w:rsidP="00F40EBA">
      <w:pPr>
        <w:spacing w:before="240" w:after="120" w:line="480" w:lineRule="auto"/>
        <w:jc w:val="both"/>
        <w:rPr>
          <w:rFonts w:ascii="Tahoma" w:hAnsi="Tahoma" w:cs="Tahoma"/>
          <w:sz w:val="28"/>
          <w:szCs w:val="28"/>
        </w:rPr>
      </w:pPr>
      <w:r w:rsidRPr="00F40EBA">
        <w:rPr>
          <w:rFonts w:ascii="Tahoma" w:hAnsi="Tahoma" w:cs="Tahoma"/>
          <w:color w:val="000000"/>
          <w:sz w:val="28"/>
          <w:szCs w:val="28"/>
        </w:rPr>
        <w:t xml:space="preserve">And for this act of kindness petitioner is duty bound and shall ever pray.                      </w:t>
      </w:r>
    </w:p>
    <w:p w14:paraId="7E2C348B" w14:textId="77777777" w:rsidR="00F40EBA" w:rsidRPr="003331CA" w:rsidRDefault="00F40EBA" w:rsidP="00F40EBA">
      <w:pPr>
        <w:spacing w:before="240" w:after="120" w:line="480" w:lineRule="auto"/>
        <w:jc w:val="both"/>
        <w:rPr>
          <w:rFonts w:ascii="Tahoma" w:hAnsi="Tahoma" w:cs="Tahoma"/>
          <w:sz w:val="28"/>
          <w:szCs w:val="28"/>
        </w:rPr>
      </w:pPr>
    </w:p>
    <w:p w14:paraId="00E8ADFD" w14:textId="77777777" w:rsidR="00220FDE" w:rsidRPr="003331CA" w:rsidRDefault="00220FDE" w:rsidP="00220FDE">
      <w:pPr>
        <w:spacing w:before="240" w:after="120" w:line="480" w:lineRule="auto"/>
        <w:ind w:left="2250"/>
        <w:jc w:val="both"/>
        <w:rPr>
          <w:rFonts w:ascii="Tahoma" w:hAnsi="Tahoma" w:cs="Tahoma"/>
          <w:sz w:val="28"/>
          <w:szCs w:val="28"/>
        </w:rPr>
      </w:pPr>
    </w:p>
    <w:p w14:paraId="79676F31" w14:textId="77777777" w:rsidR="006A3A80" w:rsidRPr="003331CA" w:rsidRDefault="006A3A80" w:rsidP="003331CA">
      <w:pPr>
        <w:pStyle w:val="ListParagraph"/>
        <w:spacing w:line="480" w:lineRule="auto"/>
        <w:rPr>
          <w:rFonts w:ascii="Tahoma" w:hAnsi="Tahoma" w:cs="Tahoma"/>
          <w:sz w:val="28"/>
          <w:szCs w:val="28"/>
        </w:rPr>
      </w:pPr>
    </w:p>
    <w:sectPr w:rsidR="006A3A80" w:rsidRPr="003331CA" w:rsidSect="007A23A2">
      <w:headerReference w:type="default" r:id="rId8"/>
      <w:pgSz w:w="12240" w:h="15840"/>
      <w:pgMar w:top="1728" w:right="1728"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DD9B4" w14:textId="77777777" w:rsidR="0094467B" w:rsidRDefault="0094467B" w:rsidP="0097595F">
      <w:r>
        <w:separator/>
      </w:r>
    </w:p>
  </w:endnote>
  <w:endnote w:type="continuationSeparator" w:id="0">
    <w:p w14:paraId="4F0E9500" w14:textId="77777777" w:rsidR="0094467B" w:rsidRDefault="0094467B" w:rsidP="0097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5B847" w14:textId="77777777" w:rsidR="0094467B" w:rsidRDefault="0094467B" w:rsidP="0097595F">
      <w:r>
        <w:separator/>
      </w:r>
    </w:p>
  </w:footnote>
  <w:footnote w:type="continuationSeparator" w:id="0">
    <w:p w14:paraId="698E4B50" w14:textId="77777777" w:rsidR="0094467B" w:rsidRDefault="0094467B" w:rsidP="00975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623346"/>
      <w:docPartObj>
        <w:docPartGallery w:val="Page Numbers (Top of Page)"/>
        <w:docPartUnique/>
      </w:docPartObj>
    </w:sdtPr>
    <w:sdtEndPr/>
    <w:sdtContent>
      <w:p w14:paraId="1BD569C1" w14:textId="4D901D90" w:rsidR="0097595F" w:rsidRDefault="00DB7399">
        <w:pPr>
          <w:pStyle w:val="Header"/>
          <w:ind w:right="-864"/>
          <w:jc w:val="right"/>
        </w:pPr>
        <w:r>
          <w:rPr>
            <w:noProof/>
          </w:rPr>
          <mc:AlternateContent>
            <mc:Choice Requires="wpg">
              <w:drawing>
                <wp:inline distT="0" distB="0" distL="0" distR="0" wp14:anchorId="0AC34EAF" wp14:editId="30BC9440">
                  <wp:extent cx="548640" cy="237490"/>
                  <wp:effectExtent l="9525" t="9525" r="13335" b="1016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3" name="AutoShape 3"/>
                          <wps:cNvSpPr>
                            <a:spLocks noChangeArrowheads="1"/>
                          </wps:cNvSpPr>
                          <wps:spPr bwMode="auto">
                            <a:xfrm rot="-5400000">
                              <a:off x="898" y="451"/>
                              <a:ext cx="296" cy="792"/>
                            </a:xfrm>
                            <a:prstGeom prst="roundRect">
                              <a:avLst>
                                <a:gd name="adj" fmla="val 16667"/>
                              </a:avLst>
                            </a:prstGeom>
                            <a:solidFill>
                              <a:schemeClr val="bg2">
                                <a:lumMod val="75000"/>
                                <a:lumOff val="0"/>
                              </a:schemeClr>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8A95D" w14:textId="77777777" w:rsidR="0097595F" w:rsidRPr="0015224B" w:rsidRDefault="0050120B" w:rsidP="00E12410">
                                <w:pPr>
                                  <w:shd w:val="clear" w:color="auto" w:fill="FFFFFF" w:themeFill="background1"/>
                                  <w:jc w:val="center"/>
                                  <w:rPr>
                                    <w:sz w:val="28"/>
                                    <w:szCs w:val="28"/>
                                  </w:rPr>
                                </w:pPr>
                                <w:r w:rsidRPr="00E12410">
                                  <w:rPr>
                                    <w:sz w:val="28"/>
                                    <w:szCs w:val="28"/>
                                  </w:rPr>
                                  <w:fldChar w:fldCharType="begin"/>
                                </w:r>
                                <w:r w:rsidR="0097595F" w:rsidRPr="00E12410">
                                  <w:rPr>
                                    <w:sz w:val="28"/>
                                    <w:szCs w:val="28"/>
                                  </w:rPr>
                                  <w:instrText xml:space="preserve"> PAGE    \* MERGEFORMAT </w:instrText>
                                </w:r>
                                <w:r w:rsidRPr="00E12410">
                                  <w:rPr>
                                    <w:sz w:val="28"/>
                                    <w:szCs w:val="28"/>
                                  </w:rPr>
                                  <w:fldChar w:fldCharType="separate"/>
                                </w:r>
                                <w:r w:rsidR="00B15ED3" w:rsidRPr="00B15ED3">
                                  <w:rPr>
                                    <w:b/>
                                    <w:noProof/>
                                    <w:sz w:val="28"/>
                                    <w:szCs w:val="28"/>
                                  </w:rPr>
                                  <w:t>22</w:t>
                                </w:r>
                                <w:r w:rsidRPr="00E12410">
                                  <w:rPr>
                                    <w:sz w:val="28"/>
                                    <w:szCs w:val="28"/>
                                  </w:rPr>
                                  <w:fldChar w:fldCharType="end"/>
                                </w:r>
                              </w:p>
                            </w:txbxContent>
                          </wps:txbx>
                          <wps:bodyPr rot="0" vert="horz" wrap="square" lIns="0" tIns="0" rIns="0" bIns="0" anchor="t" anchorCtr="0" upright="1">
                            <a:noAutofit/>
                          </wps:bodyPr>
                        </wps:wsp>
                      </wpg:wgp>
                    </a:graphicData>
                  </a:graphic>
                </wp:inline>
              </w:drawing>
            </mc:Choice>
            <mc:Fallback>
              <w:pict>
                <v:group w14:anchorId="0AC34EAF" id="Group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">
                  <v:roundrect id="AutoShape 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" strokecolor="#c4bc96 [2414]"/>
                  <v:roundrect id="AutoShape 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" fillcolor="#c4bc96 [2414]" strokecolor="#c4bc96 [2414]"/>
                  <v:shapetype id="_x0000_t202" coordsize="21600,21600" o:spt="202" path="m,l,21600r21600,l21600,xe">
                    <v:stroke joinstyle="miter"/>
                    <v:path gradientshapeok="t" o:connecttype="rect"/>
                  </v:shapetype>
                  <v:shape id="Text Box 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1418A95D" w14:textId="77777777" w:rsidR="0097595F" w:rsidRPr="0015224B" w:rsidRDefault="0050120B" w:rsidP="00E12410">
                          <w:pPr>
                            <w:shd w:val="clear" w:color="auto" w:fill="FFFFFF" w:themeFill="background1"/>
                            <w:jc w:val="center"/>
                            <w:rPr>
                              <w:sz w:val="28"/>
                              <w:szCs w:val="28"/>
                            </w:rPr>
                          </w:pPr>
                          <w:r w:rsidRPr="00E12410">
                            <w:rPr>
                              <w:sz w:val="28"/>
                              <w:szCs w:val="28"/>
                            </w:rPr>
                            <w:fldChar w:fldCharType="begin"/>
                          </w:r>
                          <w:r w:rsidR="0097595F" w:rsidRPr="00E12410">
                            <w:rPr>
                              <w:sz w:val="28"/>
                              <w:szCs w:val="28"/>
                            </w:rPr>
                            <w:instrText xml:space="preserve"> PAGE    \* MERGEFORMAT </w:instrText>
                          </w:r>
                          <w:r w:rsidRPr="00E12410">
                            <w:rPr>
                              <w:sz w:val="28"/>
                              <w:szCs w:val="28"/>
                            </w:rPr>
                            <w:fldChar w:fldCharType="separate"/>
                          </w:r>
                          <w:r w:rsidR="00B15ED3" w:rsidRPr="00B15ED3">
                            <w:rPr>
                              <w:b/>
                              <w:noProof/>
                              <w:sz w:val="28"/>
                              <w:szCs w:val="28"/>
                            </w:rPr>
                            <w:t>22</w:t>
                          </w:r>
                          <w:r w:rsidRPr="00E12410">
                            <w:rPr>
                              <w:sz w:val="28"/>
                              <w:szCs w:val="28"/>
                            </w:rPr>
                            <w:fldChar w:fldCharType="end"/>
                          </w:r>
                        </w:p>
                      </w:txbxContent>
                    </v:textbox>
                  </v:shape>
                  <w10:anchorlock/>
                </v:group>
              </w:pict>
            </mc:Fallback>
          </mc:AlternateContent>
        </w:r>
      </w:p>
    </w:sdtContent>
  </w:sdt>
  <w:p w14:paraId="6546DDC3" w14:textId="77777777" w:rsidR="0097595F" w:rsidRDefault="00975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D1598"/>
    <w:multiLevelType w:val="hybridMultilevel"/>
    <w:tmpl w:val="6D56F5D0"/>
    <w:lvl w:ilvl="0" w:tplc="AF62F0B8">
      <w:start w:val="4"/>
      <w:numFmt w:val="decimal"/>
      <w:lvlText w:val="%1."/>
      <w:lvlJc w:val="left"/>
      <w:pPr>
        <w:ind w:left="1710" w:hanging="360"/>
      </w:pPr>
      <w:rPr>
        <w:rFonts w:hint="default"/>
        <w:color w:val="auto"/>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85A0ED0"/>
    <w:multiLevelType w:val="hybridMultilevel"/>
    <w:tmpl w:val="32460CD6"/>
    <w:lvl w:ilvl="0" w:tplc="F97EF86E">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10EF4316"/>
    <w:multiLevelType w:val="hybridMultilevel"/>
    <w:tmpl w:val="C5FE28DC"/>
    <w:lvl w:ilvl="0" w:tplc="76621EE6">
      <w:start w:val="1"/>
      <w:numFmt w:val="lowerRoman"/>
      <w:lvlText w:val="%1)"/>
      <w:lvlJc w:val="left"/>
      <w:pPr>
        <w:ind w:left="3600" w:hanging="720"/>
      </w:pPr>
      <w:rPr>
        <w:rFonts w:hint="default"/>
        <w:color w:val="00000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57E463A"/>
    <w:multiLevelType w:val="hybridMultilevel"/>
    <w:tmpl w:val="30F6CB96"/>
    <w:lvl w:ilvl="0" w:tplc="F90CF57C">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62347C"/>
    <w:multiLevelType w:val="hybridMultilevel"/>
    <w:tmpl w:val="6D56F5D0"/>
    <w:lvl w:ilvl="0" w:tplc="AF62F0B8">
      <w:start w:val="4"/>
      <w:numFmt w:val="decimal"/>
      <w:lvlText w:val="%1."/>
      <w:lvlJc w:val="left"/>
      <w:pPr>
        <w:ind w:left="1710" w:hanging="360"/>
      </w:pPr>
      <w:rPr>
        <w:rFonts w:hint="default"/>
        <w:color w:val="auto"/>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21D80105"/>
    <w:multiLevelType w:val="hybridMultilevel"/>
    <w:tmpl w:val="4FC256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30B27B2"/>
    <w:multiLevelType w:val="hybridMultilevel"/>
    <w:tmpl w:val="178243AE"/>
    <w:lvl w:ilvl="0" w:tplc="AF62F0B8">
      <w:start w:val="8"/>
      <w:numFmt w:val="decimal"/>
      <w:lvlText w:val="%1."/>
      <w:lvlJc w:val="left"/>
      <w:pPr>
        <w:ind w:left="1710" w:hanging="360"/>
      </w:pPr>
      <w:rPr>
        <w:rFonts w:hint="default"/>
      </w:rPr>
    </w:lvl>
    <w:lvl w:ilvl="1" w:tplc="40090019" w:tentative="1">
      <w:start w:val="1"/>
      <w:numFmt w:val="lowerLetter"/>
      <w:lvlText w:val="%2."/>
      <w:lvlJc w:val="left"/>
      <w:pPr>
        <w:ind w:left="2430" w:hanging="360"/>
      </w:pPr>
    </w:lvl>
    <w:lvl w:ilvl="2" w:tplc="4009001B" w:tentative="1">
      <w:start w:val="1"/>
      <w:numFmt w:val="lowerRoman"/>
      <w:lvlText w:val="%3."/>
      <w:lvlJc w:val="right"/>
      <w:pPr>
        <w:ind w:left="3150" w:hanging="180"/>
      </w:pPr>
    </w:lvl>
    <w:lvl w:ilvl="3" w:tplc="4009000F" w:tentative="1">
      <w:start w:val="1"/>
      <w:numFmt w:val="decimal"/>
      <w:lvlText w:val="%4."/>
      <w:lvlJc w:val="left"/>
      <w:pPr>
        <w:ind w:left="3870" w:hanging="360"/>
      </w:pPr>
    </w:lvl>
    <w:lvl w:ilvl="4" w:tplc="40090019" w:tentative="1">
      <w:start w:val="1"/>
      <w:numFmt w:val="lowerLetter"/>
      <w:lvlText w:val="%5."/>
      <w:lvlJc w:val="left"/>
      <w:pPr>
        <w:ind w:left="4590" w:hanging="360"/>
      </w:pPr>
    </w:lvl>
    <w:lvl w:ilvl="5" w:tplc="4009001B" w:tentative="1">
      <w:start w:val="1"/>
      <w:numFmt w:val="lowerRoman"/>
      <w:lvlText w:val="%6."/>
      <w:lvlJc w:val="right"/>
      <w:pPr>
        <w:ind w:left="5310" w:hanging="180"/>
      </w:pPr>
    </w:lvl>
    <w:lvl w:ilvl="6" w:tplc="4009000F" w:tentative="1">
      <w:start w:val="1"/>
      <w:numFmt w:val="decimal"/>
      <w:lvlText w:val="%7."/>
      <w:lvlJc w:val="left"/>
      <w:pPr>
        <w:ind w:left="6030" w:hanging="360"/>
      </w:pPr>
    </w:lvl>
    <w:lvl w:ilvl="7" w:tplc="40090019" w:tentative="1">
      <w:start w:val="1"/>
      <w:numFmt w:val="lowerLetter"/>
      <w:lvlText w:val="%8."/>
      <w:lvlJc w:val="left"/>
      <w:pPr>
        <w:ind w:left="6750" w:hanging="360"/>
      </w:pPr>
    </w:lvl>
    <w:lvl w:ilvl="8" w:tplc="4009001B" w:tentative="1">
      <w:start w:val="1"/>
      <w:numFmt w:val="lowerRoman"/>
      <w:lvlText w:val="%9."/>
      <w:lvlJc w:val="right"/>
      <w:pPr>
        <w:ind w:left="7470" w:hanging="180"/>
      </w:pPr>
    </w:lvl>
  </w:abstractNum>
  <w:abstractNum w:abstractNumId="7" w15:restartNumberingAfterBreak="0">
    <w:nsid w:val="2605385C"/>
    <w:multiLevelType w:val="hybridMultilevel"/>
    <w:tmpl w:val="2ED06E0E"/>
    <w:lvl w:ilvl="0" w:tplc="1F684DAC">
      <w:start w:val="1"/>
      <w:numFmt w:val="decimal"/>
      <w:lvlText w:val="%1."/>
      <w:lvlJc w:val="left"/>
      <w:pPr>
        <w:ind w:left="4680" w:hanging="360"/>
      </w:pPr>
      <w:rPr>
        <w:rFonts w:hint="default"/>
      </w:rPr>
    </w:lvl>
    <w:lvl w:ilvl="1" w:tplc="40090019" w:tentative="1">
      <w:start w:val="1"/>
      <w:numFmt w:val="lowerLetter"/>
      <w:lvlText w:val="%2."/>
      <w:lvlJc w:val="left"/>
      <w:pPr>
        <w:ind w:left="5400" w:hanging="360"/>
      </w:pPr>
    </w:lvl>
    <w:lvl w:ilvl="2" w:tplc="4009001B" w:tentative="1">
      <w:start w:val="1"/>
      <w:numFmt w:val="lowerRoman"/>
      <w:lvlText w:val="%3."/>
      <w:lvlJc w:val="right"/>
      <w:pPr>
        <w:ind w:left="6120" w:hanging="180"/>
      </w:pPr>
    </w:lvl>
    <w:lvl w:ilvl="3" w:tplc="4009000F" w:tentative="1">
      <w:start w:val="1"/>
      <w:numFmt w:val="decimal"/>
      <w:lvlText w:val="%4."/>
      <w:lvlJc w:val="left"/>
      <w:pPr>
        <w:ind w:left="6840" w:hanging="360"/>
      </w:pPr>
    </w:lvl>
    <w:lvl w:ilvl="4" w:tplc="40090019" w:tentative="1">
      <w:start w:val="1"/>
      <w:numFmt w:val="lowerLetter"/>
      <w:lvlText w:val="%5."/>
      <w:lvlJc w:val="left"/>
      <w:pPr>
        <w:ind w:left="7560" w:hanging="360"/>
      </w:pPr>
    </w:lvl>
    <w:lvl w:ilvl="5" w:tplc="4009001B" w:tentative="1">
      <w:start w:val="1"/>
      <w:numFmt w:val="lowerRoman"/>
      <w:lvlText w:val="%6."/>
      <w:lvlJc w:val="right"/>
      <w:pPr>
        <w:ind w:left="8280" w:hanging="180"/>
      </w:pPr>
    </w:lvl>
    <w:lvl w:ilvl="6" w:tplc="4009000F" w:tentative="1">
      <w:start w:val="1"/>
      <w:numFmt w:val="decimal"/>
      <w:lvlText w:val="%7."/>
      <w:lvlJc w:val="left"/>
      <w:pPr>
        <w:ind w:left="9000" w:hanging="360"/>
      </w:pPr>
    </w:lvl>
    <w:lvl w:ilvl="7" w:tplc="40090019" w:tentative="1">
      <w:start w:val="1"/>
      <w:numFmt w:val="lowerLetter"/>
      <w:lvlText w:val="%8."/>
      <w:lvlJc w:val="left"/>
      <w:pPr>
        <w:ind w:left="9720" w:hanging="360"/>
      </w:pPr>
    </w:lvl>
    <w:lvl w:ilvl="8" w:tplc="4009001B" w:tentative="1">
      <w:start w:val="1"/>
      <w:numFmt w:val="lowerRoman"/>
      <w:lvlText w:val="%9."/>
      <w:lvlJc w:val="right"/>
      <w:pPr>
        <w:ind w:left="10440" w:hanging="180"/>
      </w:pPr>
    </w:lvl>
  </w:abstractNum>
  <w:abstractNum w:abstractNumId="8" w15:restartNumberingAfterBreak="0">
    <w:nsid w:val="291D78AD"/>
    <w:multiLevelType w:val="hybridMultilevel"/>
    <w:tmpl w:val="C4047EEC"/>
    <w:lvl w:ilvl="0" w:tplc="2D60122E">
      <w:start w:val="8"/>
      <w:numFmt w:val="decimal"/>
      <w:lvlText w:val="%1."/>
      <w:lvlJc w:val="left"/>
      <w:pPr>
        <w:ind w:left="2070" w:hanging="360"/>
      </w:pPr>
      <w:rPr>
        <w:rFonts w:hint="default"/>
      </w:rPr>
    </w:lvl>
    <w:lvl w:ilvl="1" w:tplc="40090019" w:tentative="1">
      <w:start w:val="1"/>
      <w:numFmt w:val="lowerLetter"/>
      <w:lvlText w:val="%2."/>
      <w:lvlJc w:val="left"/>
      <w:pPr>
        <w:ind w:left="2790" w:hanging="360"/>
      </w:pPr>
    </w:lvl>
    <w:lvl w:ilvl="2" w:tplc="4009001B" w:tentative="1">
      <w:start w:val="1"/>
      <w:numFmt w:val="lowerRoman"/>
      <w:lvlText w:val="%3."/>
      <w:lvlJc w:val="right"/>
      <w:pPr>
        <w:ind w:left="3510" w:hanging="180"/>
      </w:pPr>
    </w:lvl>
    <w:lvl w:ilvl="3" w:tplc="4009000F" w:tentative="1">
      <w:start w:val="1"/>
      <w:numFmt w:val="decimal"/>
      <w:lvlText w:val="%4."/>
      <w:lvlJc w:val="left"/>
      <w:pPr>
        <w:ind w:left="4230" w:hanging="360"/>
      </w:pPr>
    </w:lvl>
    <w:lvl w:ilvl="4" w:tplc="40090019" w:tentative="1">
      <w:start w:val="1"/>
      <w:numFmt w:val="lowerLetter"/>
      <w:lvlText w:val="%5."/>
      <w:lvlJc w:val="left"/>
      <w:pPr>
        <w:ind w:left="4950" w:hanging="360"/>
      </w:pPr>
    </w:lvl>
    <w:lvl w:ilvl="5" w:tplc="4009001B" w:tentative="1">
      <w:start w:val="1"/>
      <w:numFmt w:val="lowerRoman"/>
      <w:lvlText w:val="%6."/>
      <w:lvlJc w:val="right"/>
      <w:pPr>
        <w:ind w:left="5670" w:hanging="180"/>
      </w:pPr>
    </w:lvl>
    <w:lvl w:ilvl="6" w:tplc="4009000F" w:tentative="1">
      <w:start w:val="1"/>
      <w:numFmt w:val="decimal"/>
      <w:lvlText w:val="%7."/>
      <w:lvlJc w:val="left"/>
      <w:pPr>
        <w:ind w:left="6390" w:hanging="360"/>
      </w:pPr>
    </w:lvl>
    <w:lvl w:ilvl="7" w:tplc="40090019" w:tentative="1">
      <w:start w:val="1"/>
      <w:numFmt w:val="lowerLetter"/>
      <w:lvlText w:val="%8."/>
      <w:lvlJc w:val="left"/>
      <w:pPr>
        <w:ind w:left="7110" w:hanging="360"/>
      </w:pPr>
    </w:lvl>
    <w:lvl w:ilvl="8" w:tplc="4009001B" w:tentative="1">
      <w:start w:val="1"/>
      <w:numFmt w:val="lowerRoman"/>
      <w:lvlText w:val="%9."/>
      <w:lvlJc w:val="right"/>
      <w:pPr>
        <w:ind w:left="7830" w:hanging="180"/>
      </w:pPr>
    </w:lvl>
  </w:abstractNum>
  <w:abstractNum w:abstractNumId="9" w15:restartNumberingAfterBreak="0">
    <w:nsid w:val="328E3229"/>
    <w:multiLevelType w:val="hybridMultilevel"/>
    <w:tmpl w:val="AF725A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4734CB2"/>
    <w:multiLevelType w:val="hybridMultilevel"/>
    <w:tmpl w:val="6688DF6A"/>
    <w:lvl w:ilvl="0" w:tplc="EB9070D2">
      <w:start w:val="1"/>
      <w:numFmt w:val="decimal"/>
      <w:lvlText w:val="%1."/>
      <w:lvlJc w:val="left"/>
      <w:pPr>
        <w:ind w:left="1068" w:hanging="360"/>
      </w:pPr>
      <w:rPr>
        <w:rFonts w:hint="default"/>
      </w:rPr>
    </w:lvl>
    <w:lvl w:ilvl="1" w:tplc="887ED332">
      <w:start w:val="1"/>
      <w:numFmt w:val="lowerLetter"/>
      <w:lvlText w:val="%2."/>
      <w:lvlJc w:val="left"/>
      <w:pPr>
        <w:ind w:left="1800" w:hanging="360"/>
      </w:pPr>
      <w:rPr>
        <w:rFonts w:ascii="Tahoma" w:eastAsia="Times New Roman" w:hAnsi="Tahoma" w:cs="Tahoma"/>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F726A8"/>
    <w:multiLevelType w:val="hybridMultilevel"/>
    <w:tmpl w:val="721872E4"/>
    <w:lvl w:ilvl="0" w:tplc="F314E6BA">
      <w:start w:val="1"/>
      <w:numFmt w:val="lowerRoman"/>
      <w:lvlText w:val="%1)"/>
      <w:lvlJc w:val="left"/>
      <w:pPr>
        <w:ind w:left="2988" w:hanging="720"/>
      </w:pPr>
      <w:rPr>
        <w:rFonts w:ascii="Tahoma" w:hAnsi="Tahoma" w:cs="Tahoma" w:hint="default"/>
        <w:color w:val="000000"/>
        <w:sz w:val="28"/>
        <w:szCs w:val="28"/>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2" w15:restartNumberingAfterBreak="0">
    <w:nsid w:val="3C373EC0"/>
    <w:multiLevelType w:val="hybridMultilevel"/>
    <w:tmpl w:val="E13C6B16"/>
    <w:lvl w:ilvl="0" w:tplc="C1043728">
      <w:start w:val="1"/>
      <w:numFmt w:val="decimal"/>
      <w:lvlText w:val="%1."/>
      <w:lvlJc w:val="left"/>
      <w:pPr>
        <w:ind w:left="1710" w:hanging="360"/>
      </w:pPr>
      <w:rPr>
        <w:rFonts w:hint="default"/>
      </w:rPr>
    </w:lvl>
    <w:lvl w:ilvl="1" w:tplc="6DD4EEFA">
      <w:start w:val="1"/>
      <w:numFmt w:val="lowerLetter"/>
      <w:lvlText w:val="%2."/>
      <w:lvlJc w:val="left"/>
      <w:pPr>
        <w:ind w:left="1440" w:hanging="360"/>
      </w:pPr>
    </w:lvl>
    <w:lvl w:ilvl="2" w:tplc="731A1AD4" w:tentative="1">
      <w:start w:val="1"/>
      <w:numFmt w:val="lowerRoman"/>
      <w:lvlText w:val="%3."/>
      <w:lvlJc w:val="right"/>
      <w:pPr>
        <w:ind w:left="2160" w:hanging="180"/>
      </w:pPr>
    </w:lvl>
    <w:lvl w:ilvl="3" w:tplc="86920F8E" w:tentative="1">
      <w:start w:val="1"/>
      <w:numFmt w:val="decimal"/>
      <w:lvlText w:val="%4."/>
      <w:lvlJc w:val="left"/>
      <w:pPr>
        <w:ind w:left="2880" w:hanging="360"/>
      </w:pPr>
    </w:lvl>
    <w:lvl w:ilvl="4" w:tplc="057CD8B8" w:tentative="1">
      <w:start w:val="1"/>
      <w:numFmt w:val="lowerLetter"/>
      <w:lvlText w:val="%5."/>
      <w:lvlJc w:val="left"/>
      <w:pPr>
        <w:ind w:left="3600" w:hanging="360"/>
      </w:pPr>
    </w:lvl>
    <w:lvl w:ilvl="5" w:tplc="8FA2A5BA" w:tentative="1">
      <w:start w:val="1"/>
      <w:numFmt w:val="lowerRoman"/>
      <w:lvlText w:val="%6."/>
      <w:lvlJc w:val="right"/>
      <w:pPr>
        <w:ind w:left="4320" w:hanging="180"/>
      </w:pPr>
    </w:lvl>
    <w:lvl w:ilvl="6" w:tplc="71926BAA" w:tentative="1">
      <w:start w:val="1"/>
      <w:numFmt w:val="decimal"/>
      <w:lvlText w:val="%7."/>
      <w:lvlJc w:val="left"/>
      <w:pPr>
        <w:ind w:left="5040" w:hanging="360"/>
      </w:pPr>
    </w:lvl>
    <w:lvl w:ilvl="7" w:tplc="BBBA80AC" w:tentative="1">
      <w:start w:val="1"/>
      <w:numFmt w:val="lowerLetter"/>
      <w:lvlText w:val="%8."/>
      <w:lvlJc w:val="left"/>
      <w:pPr>
        <w:ind w:left="5760" w:hanging="360"/>
      </w:pPr>
    </w:lvl>
    <w:lvl w:ilvl="8" w:tplc="A75609A8" w:tentative="1">
      <w:start w:val="1"/>
      <w:numFmt w:val="lowerRoman"/>
      <w:lvlText w:val="%9."/>
      <w:lvlJc w:val="right"/>
      <w:pPr>
        <w:ind w:left="6480" w:hanging="180"/>
      </w:pPr>
    </w:lvl>
  </w:abstractNum>
  <w:abstractNum w:abstractNumId="13" w15:restartNumberingAfterBreak="0">
    <w:nsid w:val="3E6D264D"/>
    <w:multiLevelType w:val="hybridMultilevel"/>
    <w:tmpl w:val="963ACB16"/>
    <w:lvl w:ilvl="0" w:tplc="84EE32C2">
      <w:start w:val="1"/>
      <w:numFmt w:val="lowerRoman"/>
      <w:lvlText w:val="%1)"/>
      <w:lvlJc w:val="left"/>
      <w:pPr>
        <w:ind w:left="2160" w:hanging="720"/>
      </w:pPr>
      <w:rPr>
        <w:rFonts w:ascii="Tahoma" w:hAnsi="Tahoma" w:cs="Tahoma" w:hint="default"/>
        <w:color w:val="000000"/>
        <w:sz w:val="28"/>
        <w:szCs w:val="28"/>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DEC1EE8"/>
    <w:multiLevelType w:val="hybridMultilevel"/>
    <w:tmpl w:val="BF243E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89A4289"/>
    <w:multiLevelType w:val="hybridMultilevel"/>
    <w:tmpl w:val="7CF2D5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8EF07CD"/>
    <w:multiLevelType w:val="hybridMultilevel"/>
    <w:tmpl w:val="82E4ED4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9380CF8"/>
    <w:multiLevelType w:val="hybridMultilevel"/>
    <w:tmpl w:val="8EBADE90"/>
    <w:lvl w:ilvl="0" w:tplc="982A1944">
      <w:start w:val="1"/>
      <w:numFmt w:val="lowerRoman"/>
      <w:lvlText w:val="%1)"/>
      <w:lvlJc w:val="left"/>
      <w:pPr>
        <w:ind w:left="2880" w:hanging="720"/>
      </w:pPr>
      <w:rPr>
        <w:rFonts w:hint="default"/>
        <w:color w:val="000000"/>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8" w15:restartNumberingAfterBreak="0">
    <w:nsid w:val="59875BED"/>
    <w:multiLevelType w:val="hybridMultilevel"/>
    <w:tmpl w:val="75A0EE6C"/>
    <w:lvl w:ilvl="0" w:tplc="1586FB3A">
      <w:start w:val="1"/>
      <w:numFmt w:val="decimal"/>
      <w:lvlText w:val="%1."/>
      <w:lvlJc w:val="left"/>
      <w:pPr>
        <w:ind w:left="1770" w:hanging="360"/>
      </w:pPr>
      <w:rPr>
        <w:rFonts w:hint="default"/>
      </w:rPr>
    </w:lvl>
    <w:lvl w:ilvl="1" w:tplc="40090019" w:tentative="1">
      <w:start w:val="1"/>
      <w:numFmt w:val="lowerLetter"/>
      <w:lvlText w:val="%2."/>
      <w:lvlJc w:val="left"/>
      <w:pPr>
        <w:ind w:left="2490" w:hanging="360"/>
      </w:pPr>
    </w:lvl>
    <w:lvl w:ilvl="2" w:tplc="4009001B" w:tentative="1">
      <w:start w:val="1"/>
      <w:numFmt w:val="lowerRoman"/>
      <w:lvlText w:val="%3."/>
      <w:lvlJc w:val="right"/>
      <w:pPr>
        <w:ind w:left="3210" w:hanging="180"/>
      </w:pPr>
    </w:lvl>
    <w:lvl w:ilvl="3" w:tplc="4009000F" w:tentative="1">
      <w:start w:val="1"/>
      <w:numFmt w:val="decimal"/>
      <w:lvlText w:val="%4."/>
      <w:lvlJc w:val="left"/>
      <w:pPr>
        <w:ind w:left="3930" w:hanging="360"/>
      </w:pPr>
    </w:lvl>
    <w:lvl w:ilvl="4" w:tplc="40090019" w:tentative="1">
      <w:start w:val="1"/>
      <w:numFmt w:val="lowerLetter"/>
      <w:lvlText w:val="%5."/>
      <w:lvlJc w:val="left"/>
      <w:pPr>
        <w:ind w:left="4650" w:hanging="360"/>
      </w:pPr>
    </w:lvl>
    <w:lvl w:ilvl="5" w:tplc="4009001B" w:tentative="1">
      <w:start w:val="1"/>
      <w:numFmt w:val="lowerRoman"/>
      <w:lvlText w:val="%6."/>
      <w:lvlJc w:val="right"/>
      <w:pPr>
        <w:ind w:left="5370" w:hanging="180"/>
      </w:pPr>
    </w:lvl>
    <w:lvl w:ilvl="6" w:tplc="4009000F" w:tentative="1">
      <w:start w:val="1"/>
      <w:numFmt w:val="decimal"/>
      <w:lvlText w:val="%7."/>
      <w:lvlJc w:val="left"/>
      <w:pPr>
        <w:ind w:left="6090" w:hanging="360"/>
      </w:pPr>
    </w:lvl>
    <w:lvl w:ilvl="7" w:tplc="40090019" w:tentative="1">
      <w:start w:val="1"/>
      <w:numFmt w:val="lowerLetter"/>
      <w:lvlText w:val="%8."/>
      <w:lvlJc w:val="left"/>
      <w:pPr>
        <w:ind w:left="6810" w:hanging="360"/>
      </w:pPr>
    </w:lvl>
    <w:lvl w:ilvl="8" w:tplc="4009001B" w:tentative="1">
      <w:start w:val="1"/>
      <w:numFmt w:val="lowerRoman"/>
      <w:lvlText w:val="%9."/>
      <w:lvlJc w:val="right"/>
      <w:pPr>
        <w:ind w:left="7530" w:hanging="180"/>
      </w:pPr>
    </w:lvl>
  </w:abstractNum>
  <w:abstractNum w:abstractNumId="19" w15:restartNumberingAfterBreak="0">
    <w:nsid w:val="676B449C"/>
    <w:multiLevelType w:val="hybridMultilevel"/>
    <w:tmpl w:val="724AFFF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15:restartNumberingAfterBreak="0">
    <w:nsid w:val="6D5D6954"/>
    <w:multiLevelType w:val="hybridMultilevel"/>
    <w:tmpl w:val="6D56F5D0"/>
    <w:lvl w:ilvl="0" w:tplc="AF62F0B8">
      <w:start w:val="4"/>
      <w:numFmt w:val="decimal"/>
      <w:lvlText w:val="%1."/>
      <w:lvlJc w:val="left"/>
      <w:pPr>
        <w:ind w:left="1710" w:hanging="360"/>
      </w:pPr>
      <w:rPr>
        <w:rFonts w:hint="default"/>
        <w:color w:val="auto"/>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76630183"/>
    <w:multiLevelType w:val="hybridMultilevel"/>
    <w:tmpl w:val="59B86772"/>
    <w:lvl w:ilvl="0" w:tplc="6E064214">
      <w:start w:val="1"/>
      <w:numFmt w:val="decimal"/>
      <w:lvlText w:val="%1."/>
      <w:lvlJc w:val="left"/>
      <w:pPr>
        <w:ind w:left="4680" w:hanging="360"/>
      </w:pPr>
      <w:rPr>
        <w:rFonts w:hint="default"/>
      </w:rPr>
    </w:lvl>
    <w:lvl w:ilvl="1" w:tplc="40090019" w:tentative="1">
      <w:start w:val="1"/>
      <w:numFmt w:val="lowerLetter"/>
      <w:lvlText w:val="%2."/>
      <w:lvlJc w:val="left"/>
      <w:pPr>
        <w:ind w:left="5400" w:hanging="360"/>
      </w:pPr>
    </w:lvl>
    <w:lvl w:ilvl="2" w:tplc="4009001B" w:tentative="1">
      <w:start w:val="1"/>
      <w:numFmt w:val="lowerRoman"/>
      <w:lvlText w:val="%3."/>
      <w:lvlJc w:val="right"/>
      <w:pPr>
        <w:ind w:left="6120" w:hanging="180"/>
      </w:pPr>
    </w:lvl>
    <w:lvl w:ilvl="3" w:tplc="4009000F" w:tentative="1">
      <w:start w:val="1"/>
      <w:numFmt w:val="decimal"/>
      <w:lvlText w:val="%4."/>
      <w:lvlJc w:val="left"/>
      <w:pPr>
        <w:ind w:left="6840" w:hanging="360"/>
      </w:pPr>
    </w:lvl>
    <w:lvl w:ilvl="4" w:tplc="40090019" w:tentative="1">
      <w:start w:val="1"/>
      <w:numFmt w:val="lowerLetter"/>
      <w:lvlText w:val="%5."/>
      <w:lvlJc w:val="left"/>
      <w:pPr>
        <w:ind w:left="7560" w:hanging="360"/>
      </w:pPr>
    </w:lvl>
    <w:lvl w:ilvl="5" w:tplc="4009001B" w:tentative="1">
      <w:start w:val="1"/>
      <w:numFmt w:val="lowerRoman"/>
      <w:lvlText w:val="%6."/>
      <w:lvlJc w:val="right"/>
      <w:pPr>
        <w:ind w:left="8280" w:hanging="180"/>
      </w:pPr>
    </w:lvl>
    <w:lvl w:ilvl="6" w:tplc="4009000F" w:tentative="1">
      <w:start w:val="1"/>
      <w:numFmt w:val="decimal"/>
      <w:lvlText w:val="%7."/>
      <w:lvlJc w:val="left"/>
      <w:pPr>
        <w:ind w:left="9000" w:hanging="360"/>
      </w:pPr>
    </w:lvl>
    <w:lvl w:ilvl="7" w:tplc="40090019" w:tentative="1">
      <w:start w:val="1"/>
      <w:numFmt w:val="lowerLetter"/>
      <w:lvlText w:val="%8."/>
      <w:lvlJc w:val="left"/>
      <w:pPr>
        <w:ind w:left="9720" w:hanging="360"/>
      </w:pPr>
    </w:lvl>
    <w:lvl w:ilvl="8" w:tplc="4009001B" w:tentative="1">
      <w:start w:val="1"/>
      <w:numFmt w:val="lowerRoman"/>
      <w:lvlText w:val="%9."/>
      <w:lvlJc w:val="right"/>
      <w:pPr>
        <w:ind w:left="10440" w:hanging="180"/>
      </w:pPr>
    </w:lvl>
  </w:abstractNum>
  <w:abstractNum w:abstractNumId="22" w15:restartNumberingAfterBreak="0">
    <w:nsid w:val="779D2206"/>
    <w:multiLevelType w:val="hybridMultilevel"/>
    <w:tmpl w:val="16CAB938"/>
    <w:lvl w:ilvl="0" w:tplc="04090019">
      <w:start w:val="1"/>
      <w:numFmt w:val="lowerLetter"/>
      <w:lvlText w:val="%1."/>
      <w:lvlJc w:val="left"/>
      <w:pPr>
        <w:ind w:left="180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9CE1E4C"/>
    <w:multiLevelType w:val="hybridMultilevel"/>
    <w:tmpl w:val="F104D1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7F14019C"/>
    <w:multiLevelType w:val="hybridMultilevel"/>
    <w:tmpl w:val="4426CD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F925D89"/>
    <w:multiLevelType w:val="hybridMultilevel"/>
    <w:tmpl w:val="20386B84"/>
    <w:lvl w:ilvl="0" w:tplc="36B88CDA">
      <w:start w:val="4"/>
      <w:numFmt w:val="decimal"/>
      <w:lvlText w:val="%1."/>
      <w:lvlJc w:val="left"/>
      <w:pPr>
        <w:ind w:left="1710" w:hanging="360"/>
      </w:pPr>
      <w:rPr>
        <w:rFonts w:hint="default"/>
        <w:b w:val="0"/>
        <w:bCs w:val="0"/>
        <w:color w:val="auto"/>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2"/>
  </w:num>
  <w:num w:numId="2">
    <w:abstractNumId w:val="3"/>
  </w:num>
  <w:num w:numId="3">
    <w:abstractNumId w:val="2"/>
  </w:num>
  <w:num w:numId="4">
    <w:abstractNumId w:val="13"/>
  </w:num>
  <w:num w:numId="5">
    <w:abstractNumId w:val="25"/>
  </w:num>
  <w:num w:numId="6">
    <w:abstractNumId w:val="16"/>
  </w:num>
  <w:num w:numId="7">
    <w:abstractNumId w:val="10"/>
  </w:num>
  <w:num w:numId="8">
    <w:abstractNumId w:val="14"/>
  </w:num>
  <w:num w:numId="9">
    <w:abstractNumId w:val="15"/>
  </w:num>
  <w:num w:numId="10">
    <w:abstractNumId w:val="19"/>
  </w:num>
  <w:num w:numId="11">
    <w:abstractNumId w:val="0"/>
  </w:num>
  <w:num w:numId="12">
    <w:abstractNumId w:val="1"/>
  </w:num>
  <w:num w:numId="13">
    <w:abstractNumId w:val="9"/>
  </w:num>
  <w:num w:numId="14">
    <w:abstractNumId w:val="23"/>
  </w:num>
  <w:num w:numId="15">
    <w:abstractNumId w:val="24"/>
  </w:num>
  <w:num w:numId="16">
    <w:abstractNumId w:val="5"/>
  </w:num>
  <w:num w:numId="17">
    <w:abstractNumId w:val="11"/>
  </w:num>
  <w:num w:numId="18">
    <w:abstractNumId w:val="22"/>
  </w:num>
  <w:num w:numId="19">
    <w:abstractNumId w:val="4"/>
  </w:num>
  <w:num w:numId="20">
    <w:abstractNumId w:val="8"/>
  </w:num>
  <w:num w:numId="21">
    <w:abstractNumId w:val="6"/>
  </w:num>
  <w:num w:numId="22">
    <w:abstractNumId w:val="20"/>
  </w:num>
  <w:num w:numId="23">
    <w:abstractNumId w:val="17"/>
  </w:num>
  <w:num w:numId="24">
    <w:abstractNumId w:val="18"/>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3A2"/>
    <w:rsid w:val="00002861"/>
    <w:rsid w:val="00014C45"/>
    <w:rsid w:val="000176C8"/>
    <w:rsid w:val="00020C01"/>
    <w:rsid w:val="0003678F"/>
    <w:rsid w:val="00040E35"/>
    <w:rsid w:val="0004130E"/>
    <w:rsid w:val="000433A0"/>
    <w:rsid w:val="0005785B"/>
    <w:rsid w:val="000652B0"/>
    <w:rsid w:val="00083157"/>
    <w:rsid w:val="000872B5"/>
    <w:rsid w:val="000923A6"/>
    <w:rsid w:val="00093241"/>
    <w:rsid w:val="000A2748"/>
    <w:rsid w:val="000A275C"/>
    <w:rsid w:val="000A552D"/>
    <w:rsid w:val="000B0C07"/>
    <w:rsid w:val="000B447E"/>
    <w:rsid w:val="000B6730"/>
    <w:rsid w:val="000E1F41"/>
    <w:rsid w:val="00114B38"/>
    <w:rsid w:val="00115749"/>
    <w:rsid w:val="00123235"/>
    <w:rsid w:val="001360F7"/>
    <w:rsid w:val="0015224B"/>
    <w:rsid w:val="00155B49"/>
    <w:rsid w:val="00163935"/>
    <w:rsid w:val="001738B1"/>
    <w:rsid w:val="0018633E"/>
    <w:rsid w:val="001D13A4"/>
    <w:rsid w:val="001E493B"/>
    <w:rsid w:val="001E7E76"/>
    <w:rsid w:val="0021319E"/>
    <w:rsid w:val="00217EA1"/>
    <w:rsid w:val="00220FDE"/>
    <w:rsid w:val="00221761"/>
    <w:rsid w:val="00230F73"/>
    <w:rsid w:val="002401D6"/>
    <w:rsid w:val="0025015D"/>
    <w:rsid w:val="00265EE8"/>
    <w:rsid w:val="002761C4"/>
    <w:rsid w:val="00276421"/>
    <w:rsid w:val="00287755"/>
    <w:rsid w:val="00297B22"/>
    <w:rsid w:val="00297C96"/>
    <w:rsid w:val="002A2057"/>
    <w:rsid w:val="002A6AA9"/>
    <w:rsid w:val="002B33B5"/>
    <w:rsid w:val="002B5563"/>
    <w:rsid w:val="002C6AA1"/>
    <w:rsid w:val="0030233F"/>
    <w:rsid w:val="0030249B"/>
    <w:rsid w:val="003116A2"/>
    <w:rsid w:val="00320BE3"/>
    <w:rsid w:val="00321B35"/>
    <w:rsid w:val="00323ADD"/>
    <w:rsid w:val="003331CA"/>
    <w:rsid w:val="00365717"/>
    <w:rsid w:val="00390ED7"/>
    <w:rsid w:val="003B3A1D"/>
    <w:rsid w:val="003C2A8D"/>
    <w:rsid w:val="003D2D16"/>
    <w:rsid w:val="003D43A2"/>
    <w:rsid w:val="003E01AA"/>
    <w:rsid w:val="004025BE"/>
    <w:rsid w:val="00404363"/>
    <w:rsid w:val="00415E71"/>
    <w:rsid w:val="004232AD"/>
    <w:rsid w:val="00431548"/>
    <w:rsid w:val="0044556A"/>
    <w:rsid w:val="00447AE3"/>
    <w:rsid w:val="004540DF"/>
    <w:rsid w:val="00470A35"/>
    <w:rsid w:val="00472F69"/>
    <w:rsid w:val="00473CAE"/>
    <w:rsid w:val="004805A1"/>
    <w:rsid w:val="004D4F0C"/>
    <w:rsid w:val="004D7839"/>
    <w:rsid w:val="005007E5"/>
    <w:rsid w:val="0050120B"/>
    <w:rsid w:val="00502B20"/>
    <w:rsid w:val="00503902"/>
    <w:rsid w:val="0050423B"/>
    <w:rsid w:val="00510A51"/>
    <w:rsid w:val="00542A4A"/>
    <w:rsid w:val="00565B37"/>
    <w:rsid w:val="00574150"/>
    <w:rsid w:val="00596078"/>
    <w:rsid w:val="005A07D4"/>
    <w:rsid w:val="005A49A5"/>
    <w:rsid w:val="005D70C1"/>
    <w:rsid w:val="00615EE1"/>
    <w:rsid w:val="006559D2"/>
    <w:rsid w:val="006623EB"/>
    <w:rsid w:val="00670399"/>
    <w:rsid w:val="006723C5"/>
    <w:rsid w:val="00675F39"/>
    <w:rsid w:val="00684DCB"/>
    <w:rsid w:val="00686F70"/>
    <w:rsid w:val="006A3A80"/>
    <w:rsid w:val="006A52F8"/>
    <w:rsid w:val="006A79D8"/>
    <w:rsid w:val="006B3D49"/>
    <w:rsid w:val="006C6960"/>
    <w:rsid w:val="006D26BE"/>
    <w:rsid w:val="006D3526"/>
    <w:rsid w:val="006D5A9E"/>
    <w:rsid w:val="00705D0B"/>
    <w:rsid w:val="00715E7A"/>
    <w:rsid w:val="007168C4"/>
    <w:rsid w:val="00725036"/>
    <w:rsid w:val="007350BB"/>
    <w:rsid w:val="0073642A"/>
    <w:rsid w:val="00750532"/>
    <w:rsid w:val="00776012"/>
    <w:rsid w:val="00780739"/>
    <w:rsid w:val="00781AC2"/>
    <w:rsid w:val="00787AD4"/>
    <w:rsid w:val="00791A0A"/>
    <w:rsid w:val="007A0791"/>
    <w:rsid w:val="007A23A2"/>
    <w:rsid w:val="007C62F4"/>
    <w:rsid w:val="007D4C36"/>
    <w:rsid w:val="007E2592"/>
    <w:rsid w:val="007E501F"/>
    <w:rsid w:val="007E7396"/>
    <w:rsid w:val="007F243F"/>
    <w:rsid w:val="00806046"/>
    <w:rsid w:val="0082710F"/>
    <w:rsid w:val="0083491E"/>
    <w:rsid w:val="00852CEC"/>
    <w:rsid w:val="00874140"/>
    <w:rsid w:val="00890205"/>
    <w:rsid w:val="00890FA6"/>
    <w:rsid w:val="008A4CE8"/>
    <w:rsid w:val="008B1C6C"/>
    <w:rsid w:val="008B7753"/>
    <w:rsid w:val="008C65DA"/>
    <w:rsid w:val="008E0961"/>
    <w:rsid w:val="008E278F"/>
    <w:rsid w:val="008E31BC"/>
    <w:rsid w:val="009007FF"/>
    <w:rsid w:val="00903BEF"/>
    <w:rsid w:val="00923477"/>
    <w:rsid w:val="009248C6"/>
    <w:rsid w:val="009263AA"/>
    <w:rsid w:val="00936559"/>
    <w:rsid w:val="00936FF3"/>
    <w:rsid w:val="0094467B"/>
    <w:rsid w:val="00945912"/>
    <w:rsid w:val="00955746"/>
    <w:rsid w:val="0097595F"/>
    <w:rsid w:val="00985321"/>
    <w:rsid w:val="0099315A"/>
    <w:rsid w:val="00993FFD"/>
    <w:rsid w:val="009C2DF2"/>
    <w:rsid w:val="009E6ED6"/>
    <w:rsid w:val="00A16F83"/>
    <w:rsid w:val="00A228A0"/>
    <w:rsid w:val="00A2297E"/>
    <w:rsid w:val="00A25CAA"/>
    <w:rsid w:val="00A26FAF"/>
    <w:rsid w:val="00A326EB"/>
    <w:rsid w:val="00A32837"/>
    <w:rsid w:val="00A4088D"/>
    <w:rsid w:val="00A52221"/>
    <w:rsid w:val="00A52994"/>
    <w:rsid w:val="00A56069"/>
    <w:rsid w:val="00A61DC2"/>
    <w:rsid w:val="00A65A56"/>
    <w:rsid w:val="00A70859"/>
    <w:rsid w:val="00A838ED"/>
    <w:rsid w:val="00A96FFE"/>
    <w:rsid w:val="00A973B7"/>
    <w:rsid w:val="00AD5E77"/>
    <w:rsid w:val="00AF07D3"/>
    <w:rsid w:val="00AF1572"/>
    <w:rsid w:val="00AF417B"/>
    <w:rsid w:val="00B10D00"/>
    <w:rsid w:val="00B1400F"/>
    <w:rsid w:val="00B15ED3"/>
    <w:rsid w:val="00B267D6"/>
    <w:rsid w:val="00B44F58"/>
    <w:rsid w:val="00B5669F"/>
    <w:rsid w:val="00B57141"/>
    <w:rsid w:val="00B61F4A"/>
    <w:rsid w:val="00B840FB"/>
    <w:rsid w:val="00B96869"/>
    <w:rsid w:val="00B96ECF"/>
    <w:rsid w:val="00B96FD2"/>
    <w:rsid w:val="00BA637E"/>
    <w:rsid w:val="00BC12BD"/>
    <w:rsid w:val="00BC500D"/>
    <w:rsid w:val="00BC5344"/>
    <w:rsid w:val="00BD54A8"/>
    <w:rsid w:val="00BF1457"/>
    <w:rsid w:val="00BF588F"/>
    <w:rsid w:val="00C005FB"/>
    <w:rsid w:val="00C032F8"/>
    <w:rsid w:val="00C03D66"/>
    <w:rsid w:val="00C35F1C"/>
    <w:rsid w:val="00C60B5E"/>
    <w:rsid w:val="00C812FD"/>
    <w:rsid w:val="00C82B96"/>
    <w:rsid w:val="00C851E4"/>
    <w:rsid w:val="00CB2C10"/>
    <w:rsid w:val="00CB7963"/>
    <w:rsid w:val="00CF0099"/>
    <w:rsid w:val="00CF5F55"/>
    <w:rsid w:val="00D14F70"/>
    <w:rsid w:val="00D2646F"/>
    <w:rsid w:val="00D30D0E"/>
    <w:rsid w:val="00D310B4"/>
    <w:rsid w:val="00DA21BD"/>
    <w:rsid w:val="00DB0190"/>
    <w:rsid w:val="00DB7399"/>
    <w:rsid w:val="00DC4223"/>
    <w:rsid w:val="00DD4BA6"/>
    <w:rsid w:val="00DE055A"/>
    <w:rsid w:val="00DE0DCA"/>
    <w:rsid w:val="00DF7B0C"/>
    <w:rsid w:val="00DF7BCF"/>
    <w:rsid w:val="00E01402"/>
    <w:rsid w:val="00E05E1D"/>
    <w:rsid w:val="00E12410"/>
    <w:rsid w:val="00E12DA4"/>
    <w:rsid w:val="00E14800"/>
    <w:rsid w:val="00E204FC"/>
    <w:rsid w:val="00E224DE"/>
    <w:rsid w:val="00E23B9B"/>
    <w:rsid w:val="00E44CB0"/>
    <w:rsid w:val="00E456E4"/>
    <w:rsid w:val="00E51CE4"/>
    <w:rsid w:val="00E55CAA"/>
    <w:rsid w:val="00E860C6"/>
    <w:rsid w:val="00E939F5"/>
    <w:rsid w:val="00EC0377"/>
    <w:rsid w:val="00EC5037"/>
    <w:rsid w:val="00EC6191"/>
    <w:rsid w:val="00ED4677"/>
    <w:rsid w:val="00EE1FD1"/>
    <w:rsid w:val="00EF309C"/>
    <w:rsid w:val="00EF5ABC"/>
    <w:rsid w:val="00F02EB9"/>
    <w:rsid w:val="00F1021D"/>
    <w:rsid w:val="00F11594"/>
    <w:rsid w:val="00F211FE"/>
    <w:rsid w:val="00F24AB8"/>
    <w:rsid w:val="00F36143"/>
    <w:rsid w:val="00F40EBA"/>
    <w:rsid w:val="00F417FA"/>
    <w:rsid w:val="00F41DC9"/>
    <w:rsid w:val="00F42066"/>
    <w:rsid w:val="00F5676D"/>
    <w:rsid w:val="00F65625"/>
    <w:rsid w:val="00F7498F"/>
    <w:rsid w:val="00F82C3D"/>
    <w:rsid w:val="00F858AD"/>
    <w:rsid w:val="00F860E8"/>
    <w:rsid w:val="00F93816"/>
    <w:rsid w:val="00FA0B52"/>
    <w:rsid w:val="00FA2407"/>
    <w:rsid w:val="00FB6622"/>
    <w:rsid w:val="00FC3B51"/>
    <w:rsid w:val="00FC7C32"/>
    <w:rsid w:val="00FD21C8"/>
    <w:rsid w:val="00FD3CE0"/>
    <w:rsid w:val="00FF0D08"/>
    <w:rsid w:val="00FF481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056B9"/>
  <w15:docId w15:val="{EE67B9A9-4936-4412-A7DB-6E78CB21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3A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D43A2"/>
    <w:pPr>
      <w:keepNext/>
      <w:spacing w:line="480" w:lineRule="auto"/>
      <w:jc w:val="center"/>
      <w:outlineLvl w:val="0"/>
    </w:pPr>
    <w:rPr>
      <w:rFonts w:cs="Mangal"/>
      <w:b/>
      <w:bCs/>
      <w:u w:val="single"/>
      <w:lang w:bidi="hi-IN"/>
    </w:rPr>
  </w:style>
  <w:style w:type="paragraph" w:styleId="Heading2">
    <w:name w:val="heading 2"/>
    <w:basedOn w:val="Normal"/>
    <w:next w:val="Normal"/>
    <w:link w:val="Heading2Char"/>
    <w:uiPriority w:val="9"/>
    <w:semiHidden/>
    <w:unhideWhenUsed/>
    <w:qFormat/>
    <w:rsid w:val="0077601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43A2"/>
    <w:rPr>
      <w:rFonts w:ascii="Times New Roman" w:eastAsia="Times New Roman" w:hAnsi="Times New Roman" w:cs="Mangal"/>
      <w:b/>
      <w:bCs/>
      <w:sz w:val="24"/>
      <w:szCs w:val="24"/>
      <w:u w:val="single"/>
      <w:lang w:val="en-GB" w:bidi="hi-IN"/>
    </w:rPr>
  </w:style>
  <w:style w:type="paragraph" w:styleId="ListParagraph">
    <w:name w:val="List Paragraph"/>
    <w:basedOn w:val="Normal"/>
    <w:link w:val="ListParagraphChar"/>
    <w:uiPriority w:val="34"/>
    <w:qFormat/>
    <w:rsid w:val="003D43A2"/>
    <w:pPr>
      <w:spacing w:line="276" w:lineRule="auto"/>
      <w:ind w:left="720"/>
      <w:jc w:val="both"/>
    </w:pPr>
    <w:rPr>
      <w:rFonts w:ascii="Calibri" w:eastAsia="Calibri" w:hAnsi="Calibri"/>
      <w:sz w:val="22"/>
      <w:szCs w:val="22"/>
      <w:lang w:val="en-IN"/>
    </w:rPr>
  </w:style>
  <w:style w:type="paragraph" w:styleId="BodyText3">
    <w:name w:val="Body Text 3"/>
    <w:basedOn w:val="Normal"/>
    <w:link w:val="BodyText3Char"/>
    <w:rsid w:val="003D43A2"/>
    <w:pPr>
      <w:spacing w:after="120"/>
    </w:pPr>
    <w:rPr>
      <w:rFonts w:ascii="Courier New" w:hAnsi="Courier New" w:cs="Mangal"/>
      <w:sz w:val="16"/>
      <w:szCs w:val="16"/>
      <w:lang w:bidi="hi-IN"/>
    </w:rPr>
  </w:style>
  <w:style w:type="character" w:customStyle="1" w:styleId="BodyText3Char">
    <w:name w:val="Body Text 3 Char"/>
    <w:basedOn w:val="DefaultParagraphFont"/>
    <w:link w:val="BodyText3"/>
    <w:rsid w:val="003D43A2"/>
    <w:rPr>
      <w:rFonts w:ascii="Courier New" w:eastAsia="Times New Roman" w:hAnsi="Courier New" w:cs="Mangal"/>
      <w:sz w:val="16"/>
      <w:szCs w:val="16"/>
      <w:lang w:bidi="hi-IN"/>
    </w:rPr>
  </w:style>
  <w:style w:type="character" w:customStyle="1" w:styleId="ListParagraphChar">
    <w:name w:val="List Paragraph Char"/>
    <w:link w:val="ListParagraph"/>
    <w:uiPriority w:val="34"/>
    <w:rsid w:val="003D43A2"/>
    <w:rPr>
      <w:rFonts w:ascii="Calibri" w:eastAsia="Calibri" w:hAnsi="Calibri" w:cs="Times New Roman"/>
      <w:lang w:val="en-IN"/>
    </w:rPr>
  </w:style>
  <w:style w:type="paragraph" w:styleId="Header">
    <w:name w:val="header"/>
    <w:basedOn w:val="Normal"/>
    <w:link w:val="HeaderChar"/>
    <w:uiPriority w:val="99"/>
    <w:unhideWhenUsed/>
    <w:rsid w:val="0097595F"/>
    <w:pPr>
      <w:tabs>
        <w:tab w:val="center" w:pos="4680"/>
        <w:tab w:val="right" w:pos="9360"/>
      </w:tabs>
    </w:pPr>
  </w:style>
  <w:style w:type="character" w:customStyle="1" w:styleId="HeaderChar">
    <w:name w:val="Header Char"/>
    <w:basedOn w:val="DefaultParagraphFont"/>
    <w:link w:val="Header"/>
    <w:uiPriority w:val="99"/>
    <w:rsid w:val="0097595F"/>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97595F"/>
    <w:pPr>
      <w:tabs>
        <w:tab w:val="center" w:pos="4680"/>
        <w:tab w:val="right" w:pos="9360"/>
      </w:tabs>
    </w:pPr>
  </w:style>
  <w:style w:type="character" w:customStyle="1" w:styleId="FooterChar">
    <w:name w:val="Footer Char"/>
    <w:basedOn w:val="DefaultParagraphFont"/>
    <w:link w:val="Footer"/>
    <w:uiPriority w:val="99"/>
    <w:semiHidden/>
    <w:rsid w:val="0097595F"/>
    <w:rPr>
      <w:rFonts w:ascii="Times New Roman" w:eastAsia="Times New Roman" w:hAnsi="Times New Roman" w:cs="Times New Roman"/>
      <w:sz w:val="24"/>
      <w:szCs w:val="24"/>
      <w:lang w:val="en-GB"/>
    </w:rPr>
  </w:style>
  <w:style w:type="table" w:styleId="TableGrid">
    <w:name w:val="Table Grid"/>
    <w:basedOn w:val="TableNormal"/>
    <w:uiPriority w:val="59"/>
    <w:rsid w:val="00715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776012"/>
    <w:rPr>
      <w:rFonts w:asciiTheme="majorHAnsi" w:eastAsiaTheme="majorEastAsia" w:hAnsiTheme="majorHAnsi" w:cstheme="majorBidi"/>
      <w:color w:val="365F91" w:themeColor="accent1" w:themeShade="BF"/>
      <w:sz w:val="26"/>
      <w:szCs w:val="26"/>
      <w:lang w:val="en-GB"/>
    </w:rPr>
  </w:style>
  <w:style w:type="character" w:customStyle="1" w:styleId="A2">
    <w:name w:val="A2"/>
    <w:uiPriority w:val="99"/>
    <w:rsid w:val="00DA21BD"/>
    <w:rPr>
      <w:rFonts w:cs="Adobe Garamond Pro Bold"/>
      <w:color w:val="000000"/>
      <w:sz w:val="48"/>
      <w:szCs w:val="48"/>
    </w:rPr>
  </w:style>
  <w:style w:type="paragraph" w:customStyle="1" w:styleId="Pa9">
    <w:name w:val="Pa9"/>
    <w:basedOn w:val="Normal"/>
    <w:next w:val="Normal"/>
    <w:uiPriority w:val="99"/>
    <w:rsid w:val="00DA21BD"/>
    <w:pPr>
      <w:autoSpaceDE w:val="0"/>
      <w:autoSpaceDN w:val="0"/>
      <w:adjustRightInd w:val="0"/>
      <w:spacing w:line="221" w:lineRule="atLeast"/>
    </w:pPr>
    <w:rPr>
      <w:rFonts w:ascii="Adobe Garamond Pro Bold" w:eastAsiaTheme="minorHAnsi" w:hAnsi="Adobe Garamond Pro Bold" w:cstheme="minorBidi"/>
      <w:lang w:val="en-IN"/>
    </w:rPr>
  </w:style>
  <w:style w:type="character" w:customStyle="1" w:styleId="A9">
    <w:name w:val="A9"/>
    <w:uiPriority w:val="99"/>
    <w:rsid w:val="00FD21C8"/>
    <w:rPr>
      <w:rFonts w:cs="Adobe Garamond Pro"/>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072F6-44D6-4E59-81D1-5592737DD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HRLN Ranchi</cp:lastModifiedBy>
  <cp:revision>2</cp:revision>
  <cp:lastPrinted>2017-10-13T11:46:00Z</cp:lastPrinted>
  <dcterms:created xsi:type="dcterms:W3CDTF">2020-09-07T13:19:00Z</dcterms:created>
  <dcterms:modified xsi:type="dcterms:W3CDTF">2020-09-07T13:19:00Z</dcterms:modified>
</cp:coreProperties>
</file>